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926" w:rsidRPr="005A0CB1" w:rsidRDefault="00436926" w:rsidP="00436926">
      <w:pPr>
        <w:rPr>
          <w:lang w:val="sr-Cyrl-CS" w:eastAsia="en-GB"/>
        </w:rPr>
      </w:pPr>
      <w:r w:rsidRPr="005A0CB1">
        <w:rPr>
          <w:lang w:val="sr-Cyrl-CS" w:eastAsia="en-GB"/>
        </w:rPr>
        <w:t>РЕПУБЛИКА СРБИЈА</w:t>
      </w:r>
    </w:p>
    <w:p w:rsidR="00436926" w:rsidRPr="005A0CB1" w:rsidRDefault="00436926" w:rsidP="00436926">
      <w:pPr>
        <w:tabs>
          <w:tab w:val="right" w:pos="9027"/>
        </w:tabs>
        <w:rPr>
          <w:lang w:val="sr-Cyrl-CS" w:eastAsia="en-GB"/>
        </w:rPr>
      </w:pPr>
      <w:r w:rsidRPr="005A0CB1">
        <w:rPr>
          <w:lang w:val="sr-Cyrl-CS" w:eastAsia="en-GB"/>
        </w:rPr>
        <w:t>НАРОДНА СКУПШТИНА</w:t>
      </w:r>
      <w:r w:rsidRPr="005A0CB1">
        <w:rPr>
          <w:lang w:val="sr-Cyrl-CS" w:eastAsia="en-GB"/>
        </w:rPr>
        <w:tab/>
      </w:r>
    </w:p>
    <w:p w:rsidR="00436926" w:rsidRPr="005A0CB1" w:rsidRDefault="00436926" w:rsidP="00436926">
      <w:pPr>
        <w:rPr>
          <w:rFonts w:eastAsia="Calibri"/>
          <w:lang w:val="sr-Cyrl-CS"/>
        </w:rPr>
      </w:pPr>
      <w:r w:rsidRPr="005A0CB1">
        <w:rPr>
          <w:rFonts w:eastAsia="Calibri"/>
          <w:lang w:val="sr-Cyrl-CS"/>
        </w:rPr>
        <w:t>Одбор за просторно планирање, саобраћај,</w:t>
      </w:r>
    </w:p>
    <w:p w:rsidR="00436926" w:rsidRPr="005A0CB1" w:rsidRDefault="00436926" w:rsidP="00436926">
      <w:pPr>
        <w:rPr>
          <w:rFonts w:eastAsia="Calibri"/>
          <w:lang w:val="sr-Cyrl-CS"/>
        </w:rPr>
      </w:pPr>
      <w:r w:rsidRPr="005A0CB1">
        <w:rPr>
          <w:rFonts w:eastAsia="Calibri"/>
          <w:lang w:val="sr-Cyrl-CS"/>
        </w:rPr>
        <w:t>инфраструктуру и телекомуникације</w:t>
      </w:r>
    </w:p>
    <w:p w:rsidR="00436926" w:rsidRPr="005A0CB1" w:rsidRDefault="00436926" w:rsidP="00436926">
      <w:pPr>
        <w:rPr>
          <w:strike/>
          <w:lang w:eastAsia="en-GB"/>
        </w:rPr>
      </w:pPr>
      <w:r w:rsidRPr="005A0CB1">
        <w:rPr>
          <w:lang w:eastAsia="en-GB"/>
        </w:rPr>
        <w:t xml:space="preserve"> </w:t>
      </w:r>
      <w:r w:rsidRPr="005A0CB1">
        <w:rPr>
          <w:lang w:val="sr-Cyrl-CS" w:eastAsia="en-GB"/>
        </w:rPr>
        <w:t>Број</w:t>
      </w:r>
      <w:r w:rsidR="007920BC">
        <w:rPr>
          <w:lang w:val="sr-Cyrl-CS" w:eastAsia="en-GB"/>
        </w:rPr>
        <w:t xml:space="preserve"> </w:t>
      </w:r>
      <w:r w:rsidR="00534555">
        <w:t>06-2/66-25</w:t>
      </w:r>
    </w:p>
    <w:p w:rsidR="00436926" w:rsidRPr="005A0CB1" w:rsidRDefault="00BA6292" w:rsidP="00436926">
      <w:pPr>
        <w:rPr>
          <w:lang w:val="sr-Cyrl-CS" w:eastAsia="en-GB"/>
        </w:rPr>
      </w:pPr>
      <w:r>
        <w:rPr>
          <w:lang w:eastAsia="en-GB"/>
        </w:rPr>
        <w:t>29</w:t>
      </w:r>
      <w:r w:rsidR="00C95F9E" w:rsidRPr="005A0CB1">
        <w:rPr>
          <w:lang w:eastAsia="en-GB"/>
        </w:rPr>
        <w:t>. м</w:t>
      </w:r>
      <w:r>
        <w:rPr>
          <w:lang w:val="sr-Cyrl-RS" w:eastAsia="en-GB"/>
        </w:rPr>
        <w:t xml:space="preserve">ај </w:t>
      </w:r>
      <w:r w:rsidR="00C95F9E" w:rsidRPr="005A0CB1">
        <w:rPr>
          <w:lang w:eastAsia="en-GB"/>
        </w:rPr>
        <w:t>2025</w:t>
      </w:r>
      <w:r w:rsidR="00436926" w:rsidRPr="005A0CB1">
        <w:rPr>
          <w:lang w:eastAsia="en-GB"/>
        </w:rPr>
        <w:t xml:space="preserve">. </w:t>
      </w:r>
      <w:r w:rsidR="00436926" w:rsidRPr="005A0CB1">
        <w:rPr>
          <w:lang w:val="sr-Cyrl-CS" w:eastAsia="en-GB"/>
        </w:rPr>
        <w:t>године</w:t>
      </w:r>
    </w:p>
    <w:p w:rsidR="00C52319" w:rsidRPr="005A0CB1" w:rsidRDefault="00436926" w:rsidP="00AE24B8">
      <w:pPr>
        <w:spacing w:after="600"/>
        <w:rPr>
          <w:lang w:eastAsia="en-GB"/>
        </w:rPr>
      </w:pPr>
      <w:r w:rsidRPr="005A0CB1">
        <w:rPr>
          <w:lang w:val="ru-RU" w:eastAsia="en-GB"/>
        </w:rPr>
        <w:t>Београд</w:t>
      </w:r>
    </w:p>
    <w:p w:rsidR="002C5955" w:rsidRPr="005A0CB1" w:rsidRDefault="002C5955" w:rsidP="002C5955">
      <w:pPr>
        <w:tabs>
          <w:tab w:val="left" w:pos="1134"/>
        </w:tabs>
        <w:jc w:val="center"/>
        <w:rPr>
          <w:bCs/>
          <w:lang w:val="sr-Cyrl-CS"/>
        </w:rPr>
      </w:pPr>
      <w:r w:rsidRPr="005A0CB1">
        <w:rPr>
          <w:bCs/>
          <w:lang w:val="sr-Cyrl-CS"/>
        </w:rPr>
        <w:t>З А П И С Н И К</w:t>
      </w:r>
    </w:p>
    <w:p w:rsidR="002C5955" w:rsidRPr="005A0CB1" w:rsidRDefault="00BA6292" w:rsidP="002C5955">
      <w:pPr>
        <w:tabs>
          <w:tab w:val="left" w:pos="1134"/>
        </w:tabs>
        <w:jc w:val="center"/>
        <w:rPr>
          <w:lang w:val="sr-Cyrl-CS"/>
        </w:rPr>
      </w:pPr>
      <w:r>
        <w:rPr>
          <w:lang w:val="sr-Cyrl-CS"/>
        </w:rPr>
        <w:t>9</w:t>
      </w:r>
      <w:r w:rsidR="00476C66" w:rsidRPr="005A0CB1">
        <w:rPr>
          <w:lang w:val="sr-Cyrl-CS"/>
        </w:rPr>
        <w:t>.</w:t>
      </w:r>
      <w:r w:rsidR="002C5955" w:rsidRPr="005A0CB1">
        <w:rPr>
          <w:lang w:val="sr-Cyrl-CS"/>
        </w:rPr>
        <w:t xml:space="preserve"> СЕДНИЦЕ ОДБОРА ЗА ПРОСТОРНО ПЛАНИРАЊЕ, САОБРАЋАЈ, ИНФРАСТРУКТУРУ И ТЕЛЕКОМУНИКАЦИЈЕ, </w:t>
      </w:r>
    </w:p>
    <w:p w:rsidR="002C5955" w:rsidRPr="005A0CB1" w:rsidRDefault="002C5955" w:rsidP="002C5955">
      <w:pPr>
        <w:tabs>
          <w:tab w:val="left" w:pos="1134"/>
        </w:tabs>
        <w:jc w:val="center"/>
        <w:rPr>
          <w:lang w:val="sr-Cyrl-CS"/>
        </w:rPr>
      </w:pPr>
      <w:r w:rsidRPr="005A0CB1">
        <w:rPr>
          <w:lang w:val="sr-Cyrl-CS"/>
        </w:rPr>
        <w:t xml:space="preserve">ОДРЖАНЕ </w:t>
      </w:r>
      <w:r w:rsidR="00BA6292">
        <w:t>29</w:t>
      </w:r>
      <w:r w:rsidRPr="005A0CB1">
        <w:rPr>
          <w:lang w:val="sr-Cyrl-CS"/>
        </w:rPr>
        <w:t xml:space="preserve">. </w:t>
      </w:r>
      <w:r w:rsidR="00C95F9E" w:rsidRPr="005A0CB1">
        <w:rPr>
          <w:lang w:val="sr-Cyrl-CS"/>
        </w:rPr>
        <w:t>М</w:t>
      </w:r>
      <w:r w:rsidR="00476C66" w:rsidRPr="005A0CB1">
        <w:rPr>
          <w:lang w:val="sr-Cyrl-CS"/>
        </w:rPr>
        <w:t>А</w:t>
      </w:r>
      <w:r w:rsidR="00BA6292">
        <w:rPr>
          <w:lang w:val="sr-Cyrl-CS"/>
        </w:rPr>
        <w:t>ЈА</w:t>
      </w:r>
      <w:r w:rsidR="00C95F9E" w:rsidRPr="005A0CB1">
        <w:rPr>
          <w:lang w:val="sr-Cyrl-CS"/>
        </w:rPr>
        <w:t xml:space="preserve"> 2025</w:t>
      </w:r>
      <w:r w:rsidRPr="005A0CB1">
        <w:rPr>
          <w:lang w:val="sr-Cyrl-CS"/>
        </w:rPr>
        <w:t>. ГОДИНЕ</w:t>
      </w:r>
    </w:p>
    <w:p w:rsidR="00C52319" w:rsidRPr="005A0CB1" w:rsidRDefault="00C52319" w:rsidP="00AE24B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C5955" w:rsidRDefault="002C5955" w:rsidP="0045232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A0CB1">
        <w:rPr>
          <w:rFonts w:ascii="Times New Roman" w:hAnsi="Times New Roman" w:cs="Times New Roman"/>
          <w:sz w:val="24"/>
          <w:szCs w:val="24"/>
        </w:rPr>
        <w:t>Седница је почела у 1</w:t>
      </w:r>
      <w:r w:rsidR="00C95F9E" w:rsidRPr="005A0CB1">
        <w:rPr>
          <w:rFonts w:ascii="Times New Roman" w:hAnsi="Times New Roman" w:cs="Times New Roman"/>
          <w:sz w:val="24"/>
          <w:szCs w:val="24"/>
        </w:rPr>
        <w:t>2</w:t>
      </w:r>
      <w:r w:rsidR="005D4481" w:rsidRPr="005A0CB1">
        <w:rPr>
          <w:rFonts w:ascii="Times New Roman" w:hAnsi="Times New Roman" w:cs="Times New Roman"/>
          <w:sz w:val="24"/>
          <w:szCs w:val="24"/>
        </w:rPr>
        <w:t>.00</w:t>
      </w:r>
      <w:r w:rsidR="007920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5A0CB1">
        <w:rPr>
          <w:rFonts w:ascii="Times New Roman" w:hAnsi="Times New Roman" w:cs="Times New Roman"/>
          <w:sz w:val="24"/>
          <w:szCs w:val="24"/>
        </w:rPr>
        <w:t xml:space="preserve">часова. </w:t>
      </w:r>
    </w:p>
    <w:p w:rsidR="00B549FD" w:rsidRPr="005A0CB1" w:rsidRDefault="00B549FD" w:rsidP="0045232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C5955" w:rsidRPr="005A0CB1" w:rsidRDefault="002C5955" w:rsidP="002273F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A0CB1">
        <w:rPr>
          <w:rFonts w:ascii="Times New Roman" w:hAnsi="Times New Roman" w:cs="Times New Roman"/>
          <w:sz w:val="24"/>
          <w:szCs w:val="24"/>
        </w:rPr>
        <w:tab/>
        <w:t>Седницом је председавао Угљеша Марковић, председник Одбора.</w:t>
      </w:r>
    </w:p>
    <w:p w:rsidR="002C5955" w:rsidRPr="005A0CB1" w:rsidRDefault="002C5955" w:rsidP="002273F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95AFE" w:rsidRDefault="002C5955" w:rsidP="002273F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A0CB1">
        <w:rPr>
          <w:rFonts w:ascii="Times New Roman" w:hAnsi="Times New Roman" w:cs="Times New Roman"/>
          <w:sz w:val="24"/>
          <w:szCs w:val="24"/>
        </w:rPr>
        <w:tab/>
        <w:t xml:space="preserve">Седници су присуствовали чланови Одбора: Томислав Јанковић, Драган Јовановић, </w:t>
      </w:r>
      <w:r w:rsidR="00C95F9E" w:rsidRPr="005A0CB1">
        <w:rPr>
          <w:rFonts w:ascii="Times New Roman" w:hAnsi="Times New Roman" w:cs="Times New Roman"/>
          <w:sz w:val="24"/>
          <w:szCs w:val="24"/>
        </w:rPr>
        <w:t xml:space="preserve">Бранислав Јосифовић, </w:t>
      </w:r>
      <w:r w:rsidR="00142053">
        <w:rPr>
          <w:rFonts w:ascii="Times New Roman" w:hAnsi="Times New Roman" w:cs="Times New Roman"/>
          <w:sz w:val="24"/>
          <w:szCs w:val="24"/>
          <w:lang w:val="sr-Cyrl-RS"/>
        </w:rPr>
        <w:t xml:space="preserve">Мирослав Кондић, Јасмина Каранац, Роберт Козма, </w:t>
      </w:r>
      <w:r w:rsidR="00C95F9E" w:rsidRPr="005A0CB1">
        <w:rPr>
          <w:rFonts w:ascii="Times New Roman" w:hAnsi="Times New Roman" w:cs="Times New Roman"/>
          <w:sz w:val="24"/>
          <w:szCs w:val="24"/>
        </w:rPr>
        <w:t xml:space="preserve">др Татјана Марковић Топаловић, </w:t>
      </w:r>
      <w:r w:rsidR="00FD6C3A" w:rsidRPr="005A0CB1">
        <w:rPr>
          <w:rFonts w:ascii="Times New Roman" w:hAnsi="Times New Roman" w:cs="Times New Roman"/>
          <w:sz w:val="24"/>
          <w:szCs w:val="24"/>
        </w:rPr>
        <w:t>Мирослав Петрашиновић,</w:t>
      </w:r>
      <w:r w:rsidR="00142053">
        <w:rPr>
          <w:rFonts w:ascii="Times New Roman" w:hAnsi="Times New Roman" w:cs="Times New Roman"/>
          <w:sz w:val="24"/>
          <w:szCs w:val="24"/>
          <w:lang w:val="sr-Cyrl-RS"/>
        </w:rPr>
        <w:t xml:space="preserve"> Мила Поповић,</w:t>
      </w:r>
      <w:r w:rsidR="00FD6C3A" w:rsidRPr="005A0CB1">
        <w:rPr>
          <w:rFonts w:ascii="Times New Roman" w:hAnsi="Times New Roman" w:cs="Times New Roman"/>
          <w:sz w:val="24"/>
          <w:szCs w:val="24"/>
        </w:rPr>
        <w:t xml:space="preserve"> Весна Савовић Петковић, Сташа Стојановић, Ненад Филиповић </w:t>
      </w:r>
      <w:r w:rsidR="00C95F9E" w:rsidRPr="005A0CB1">
        <w:rPr>
          <w:rFonts w:ascii="Times New Roman" w:hAnsi="Times New Roman" w:cs="Times New Roman"/>
          <w:sz w:val="24"/>
          <w:szCs w:val="24"/>
        </w:rPr>
        <w:t>и Далибор Шћекић.</w:t>
      </w:r>
    </w:p>
    <w:p w:rsidR="00B549FD" w:rsidRPr="005A0CB1" w:rsidRDefault="00B549FD" w:rsidP="002273F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C5955" w:rsidRDefault="00C95F9E" w:rsidP="007920BC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7920BC">
        <w:rPr>
          <w:rFonts w:ascii="Times New Roman" w:hAnsi="Times New Roman" w:cs="Times New Roman"/>
          <w:sz w:val="24"/>
          <w:szCs w:val="24"/>
          <w:lang w:val="sr-Cyrl-CS"/>
        </w:rPr>
        <w:t>Седниц</w:t>
      </w:r>
      <w:r w:rsidR="00FD6C3A" w:rsidRPr="007920BC">
        <w:rPr>
          <w:rFonts w:ascii="Times New Roman" w:hAnsi="Times New Roman" w:cs="Times New Roman"/>
          <w:sz w:val="24"/>
          <w:szCs w:val="24"/>
          <w:lang w:val="sr-Cyrl-CS"/>
        </w:rPr>
        <w:t>и Одбора је присуств</w:t>
      </w:r>
      <w:r w:rsidR="0005478D">
        <w:rPr>
          <w:rFonts w:ascii="Times New Roman" w:hAnsi="Times New Roman" w:cs="Times New Roman"/>
          <w:sz w:val="24"/>
          <w:szCs w:val="24"/>
          <w:lang w:val="sr-Cyrl-CS"/>
        </w:rPr>
        <w:t>ов</w:t>
      </w:r>
      <w:r w:rsidR="00FD6C3A" w:rsidRPr="007920BC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05478D">
        <w:rPr>
          <w:rFonts w:ascii="Times New Roman" w:hAnsi="Times New Roman" w:cs="Times New Roman"/>
          <w:sz w:val="24"/>
          <w:szCs w:val="24"/>
          <w:lang w:val="sr-Cyrl-CS"/>
        </w:rPr>
        <w:t>о заменик</w:t>
      </w:r>
      <w:r w:rsidRPr="007920BC">
        <w:rPr>
          <w:rFonts w:ascii="Times New Roman" w:hAnsi="Times New Roman" w:cs="Times New Roman"/>
          <w:sz w:val="24"/>
          <w:szCs w:val="24"/>
          <w:lang w:val="sr-Cyrl-CS"/>
        </w:rPr>
        <w:t xml:space="preserve"> члан</w:t>
      </w:r>
      <w:r w:rsidR="002C5955" w:rsidRPr="007920BC">
        <w:rPr>
          <w:rFonts w:ascii="Times New Roman" w:hAnsi="Times New Roman" w:cs="Times New Roman"/>
          <w:sz w:val="24"/>
          <w:szCs w:val="24"/>
          <w:lang w:val="sr-Cyrl-CS"/>
        </w:rPr>
        <w:t>а Одбора</w:t>
      </w:r>
      <w:r w:rsidR="002C5955" w:rsidRPr="007920BC">
        <w:rPr>
          <w:rFonts w:ascii="Times New Roman" w:hAnsi="Times New Roman" w:cs="Times New Roman"/>
          <w:sz w:val="24"/>
          <w:szCs w:val="24"/>
        </w:rPr>
        <w:t>:</w:t>
      </w:r>
      <w:r w:rsidR="007920BC" w:rsidRPr="007920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5478D">
        <w:rPr>
          <w:rFonts w:ascii="Times New Roman" w:hAnsi="Times New Roman" w:cs="Times New Roman"/>
          <w:sz w:val="24"/>
          <w:szCs w:val="24"/>
          <w:lang w:val="sr-Cyrl-RS"/>
        </w:rPr>
        <w:t xml:space="preserve">Бранко Павловић </w:t>
      </w:r>
      <w:r w:rsidR="007920BC">
        <w:rPr>
          <w:rFonts w:ascii="Times New Roman" w:hAnsi="Times New Roman" w:cs="Times New Roman"/>
          <w:sz w:val="24"/>
          <w:szCs w:val="24"/>
          <w:lang w:val="sr-Cyrl-CS"/>
        </w:rPr>
        <w:t xml:space="preserve">(заменик </w:t>
      </w:r>
      <w:r w:rsidR="0005478D">
        <w:rPr>
          <w:rFonts w:ascii="Times New Roman" w:hAnsi="Times New Roman" w:cs="Times New Roman"/>
          <w:sz w:val="24"/>
          <w:szCs w:val="24"/>
          <w:lang w:val="sr-Cyrl-RS"/>
        </w:rPr>
        <w:t>Драгана Станојевића</w:t>
      </w:r>
      <w:r w:rsidR="002C5955" w:rsidRPr="007920BC">
        <w:rPr>
          <w:rFonts w:ascii="Times New Roman" w:hAnsi="Times New Roman" w:cs="Times New Roman"/>
          <w:sz w:val="24"/>
          <w:szCs w:val="24"/>
          <w:lang w:val="sr-Cyrl-CS"/>
        </w:rPr>
        <w:t>).</w:t>
      </w:r>
    </w:p>
    <w:p w:rsidR="00B549FD" w:rsidRPr="007920BC" w:rsidRDefault="00B549FD" w:rsidP="007920B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379FF" w:rsidRPr="005A0CB1" w:rsidRDefault="002C5955" w:rsidP="002273F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A0CB1">
        <w:rPr>
          <w:rFonts w:ascii="Times New Roman" w:hAnsi="Times New Roman" w:cs="Times New Roman"/>
          <w:sz w:val="24"/>
          <w:szCs w:val="24"/>
          <w:lang w:val="sr-Cyrl-CS"/>
        </w:rPr>
        <w:tab/>
        <w:t>Седници ни</w:t>
      </w:r>
      <w:r w:rsidR="00F95AFE" w:rsidRPr="005A0CB1">
        <w:rPr>
          <w:rFonts w:ascii="Times New Roman" w:hAnsi="Times New Roman" w:cs="Times New Roman"/>
          <w:sz w:val="24"/>
          <w:szCs w:val="24"/>
          <w:lang w:val="sr-Cyrl-CS"/>
        </w:rPr>
        <w:t xml:space="preserve">су </w:t>
      </w:r>
      <w:r w:rsidRPr="005A0CB1">
        <w:rPr>
          <w:rFonts w:ascii="Times New Roman" w:hAnsi="Times New Roman" w:cs="Times New Roman"/>
          <w:sz w:val="24"/>
          <w:szCs w:val="24"/>
          <w:lang w:val="sr-Cyrl-CS"/>
        </w:rPr>
        <w:t>присуствова</w:t>
      </w:r>
      <w:r w:rsidR="00F95AFE" w:rsidRPr="005A0CB1">
        <w:rPr>
          <w:rFonts w:ascii="Times New Roman" w:hAnsi="Times New Roman" w:cs="Times New Roman"/>
          <w:sz w:val="24"/>
          <w:szCs w:val="24"/>
          <w:lang w:val="sr-Cyrl-CS"/>
        </w:rPr>
        <w:t>вали</w:t>
      </w:r>
      <w:r w:rsidRPr="005A0CB1">
        <w:rPr>
          <w:rFonts w:ascii="Times New Roman" w:hAnsi="Times New Roman" w:cs="Times New Roman"/>
          <w:sz w:val="24"/>
          <w:szCs w:val="24"/>
          <w:lang w:val="sr-Cyrl-CS"/>
        </w:rPr>
        <w:t xml:space="preserve"> члан</w:t>
      </w:r>
      <w:r w:rsidR="00F95AFE" w:rsidRPr="005A0CB1">
        <w:rPr>
          <w:rFonts w:ascii="Times New Roman" w:hAnsi="Times New Roman" w:cs="Times New Roman"/>
          <w:sz w:val="24"/>
          <w:szCs w:val="24"/>
          <w:lang w:val="sr-Cyrl-CS"/>
        </w:rPr>
        <w:t>ови</w:t>
      </w:r>
      <w:r w:rsidRPr="005A0CB1">
        <w:rPr>
          <w:rFonts w:ascii="Times New Roman" w:hAnsi="Times New Roman" w:cs="Times New Roman"/>
          <w:sz w:val="24"/>
          <w:szCs w:val="24"/>
          <w:lang w:val="sr-Cyrl-CS"/>
        </w:rPr>
        <w:t xml:space="preserve"> Одбора:</w:t>
      </w:r>
      <w:r w:rsidR="007920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5478D" w:rsidRPr="005A0CB1">
        <w:rPr>
          <w:rFonts w:ascii="Times New Roman" w:hAnsi="Times New Roman" w:cs="Times New Roman"/>
          <w:sz w:val="24"/>
          <w:szCs w:val="24"/>
        </w:rPr>
        <w:t>Предраг Марсенић</w:t>
      </w:r>
      <w:r w:rsidR="0005478D">
        <w:rPr>
          <w:rFonts w:ascii="Times New Roman" w:hAnsi="Times New Roman" w:cs="Times New Roman"/>
          <w:sz w:val="24"/>
          <w:szCs w:val="24"/>
        </w:rPr>
        <w:t xml:space="preserve">, </w:t>
      </w:r>
      <w:r w:rsidR="00C95F9E" w:rsidRPr="005A0CB1">
        <w:rPr>
          <w:rFonts w:ascii="Times New Roman" w:hAnsi="Times New Roman" w:cs="Times New Roman"/>
          <w:sz w:val="24"/>
          <w:szCs w:val="24"/>
        </w:rPr>
        <w:t>Ђорђе Станковић, ,</w:t>
      </w:r>
      <w:r w:rsidR="00664288">
        <w:rPr>
          <w:rFonts w:ascii="Times New Roman" w:hAnsi="Times New Roman" w:cs="Times New Roman"/>
          <w:sz w:val="24"/>
          <w:szCs w:val="24"/>
        </w:rPr>
        <w:t xml:space="preserve"> </w:t>
      </w:r>
      <w:r w:rsidRPr="005A0CB1">
        <w:rPr>
          <w:rFonts w:ascii="Times New Roman" w:hAnsi="Times New Roman" w:cs="Times New Roman"/>
          <w:sz w:val="24"/>
          <w:szCs w:val="24"/>
          <w:lang w:val="sr-Cyrl-CS"/>
        </w:rPr>
        <w:t xml:space="preserve">нити </w:t>
      </w:r>
      <w:r w:rsidR="00F95AFE" w:rsidRPr="005A0CB1">
        <w:rPr>
          <w:rFonts w:ascii="Times New Roman" w:hAnsi="Times New Roman" w:cs="Times New Roman"/>
          <w:sz w:val="24"/>
          <w:szCs w:val="24"/>
          <w:lang w:val="sr-Cyrl-CS"/>
        </w:rPr>
        <w:t>њихови</w:t>
      </w:r>
      <w:r w:rsidRPr="005A0CB1">
        <w:rPr>
          <w:rFonts w:ascii="Times New Roman" w:hAnsi="Times New Roman" w:cs="Times New Roman"/>
          <w:sz w:val="24"/>
          <w:szCs w:val="24"/>
          <w:lang w:val="sr-Cyrl-CS"/>
        </w:rPr>
        <w:t xml:space="preserve"> замени</w:t>
      </w:r>
      <w:r w:rsidR="00C95F9E" w:rsidRPr="005A0CB1">
        <w:rPr>
          <w:rFonts w:ascii="Times New Roman" w:hAnsi="Times New Roman" w:cs="Times New Roman"/>
          <w:sz w:val="24"/>
          <w:szCs w:val="24"/>
          <w:lang w:val="sr-Cyrl-CS"/>
        </w:rPr>
        <w:t>ци</w:t>
      </w:r>
      <w:r w:rsidRPr="005A0CB1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E379FF" w:rsidRPr="005A0CB1" w:rsidRDefault="00E379FF" w:rsidP="002273F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61CBD" w:rsidRPr="005A0CB1" w:rsidRDefault="002C5955" w:rsidP="00FC0A3B">
      <w:pPr>
        <w:ind w:firstLine="720"/>
        <w:jc w:val="both"/>
      </w:pPr>
      <w:r w:rsidRPr="005A0CB1">
        <w:t>С</w:t>
      </w:r>
      <w:r w:rsidRPr="005A0CB1">
        <w:rPr>
          <w:lang w:val="sr-Cyrl-CS"/>
        </w:rPr>
        <w:t xml:space="preserve">едници су присуствовали из </w:t>
      </w:r>
      <w:r w:rsidR="00C95F9E" w:rsidRPr="005A0CB1">
        <w:rPr>
          <w:lang w:val="sr-Cyrl-CS"/>
        </w:rPr>
        <w:t xml:space="preserve">Министарства </w:t>
      </w:r>
      <w:r w:rsidR="00F2537D">
        <w:rPr>
          <w:lang w:val="sr-Cyrl-CS"/>
        </w:rPr>
        <w:t>грађевинарства,</w:t>
      </w:r>
      <w:r w:rsidR="002E44E4">
        <w:rPr>
          <w:lang w:val="sr-Cyrl-CS"/>
        </w:rPr>
        <w:t xml:space="preserve"> </w:t>
      </w:r>
      <w:r w:rsidR="00F2537D">
        <w:rPr>
          <w:lang w:val="sr-Cyrl-CS"/>
        </w:rPr>
        <w:t>саобраћаја и инфраструктуре</w:t>
      </w:r>
      <w:r w:rsidR="00C95F9E" w:rsidRPr="005A0CB1">
        <w:rPr>
          <w:lang w:val="sr-Cyrl-CS"/>
        </w:rPr>
        <w:t xml:space="preserve">: </w:t>
      </w:r>
      <w:r w:rsidR="00F2537D">
        <w:rPr>
          <w:rFonts w:eastAsiaTheme="minorHAnsi"/>
          <w:lang w:val="sr-Cyrl-RS"/>
        </w:rPr>
        <w:t>Милош Адамовић</w:t>
      </w:r>
      <w:r w:rsidR="002E44E4">
        <w:rPr>
          <w:rFonts w:eastAsiaTheme="minorHAnsi"/>
        </w:rPr>
        <w:t xml:space="preserve">, </w:t>
      </w:r>
      <w:r w:rsidR="00C95F9E" w:rsidRPr="005A0CB1">
        <w:rPr>
          <w:rFonts w:eastAsiaTheme="minorHAnsi"/>
        </w:rPr>
        <w:t>државни секретар,</w:t>
      </w:r>
      <w:r w:rsidR="00F2537D">
        <w:rPr>
          <w:rFonts w:eastAsiaTheme="minorHAnsi"/>
          <w:lang w:val="sr-Cyrl-RS"/>
        </w:rPr>
        <w:t xml:space="preserve"> Војкан Томић, секретар министарства,</w:t>
      </w:r>
      <w:r w:rsidR="004770C6">
        <w:rPr>
          <w:rFonts w:eastAsiaTheme="minorHAnsi"/>
          <w:lang w:val="sr-Cyrl-RS"/>
        </w:rPr>
        <w:t xml:space="preserve"> као и Предраг Матовић, Милица Негић, Мирослав Алемпић, Душан Радоњић, Миломир Ђуровић, Александар Бањац, в.д.помоћници министра.</w:t>
      </w:r>
      <w:r w:rsidR="00F2537D">
        <w:rPr>
          <w:rFonts w:eastAsiaTheme="minorHAnsi"/>
          <w:lang w:val="sr-Cyrl-RS"/>
        </w:rPr>
        <w:t xml:space="preserve"> </w:t>
      </w:r>
    </w:p>
    <w:p w:rsidR="00675C35" w:rsidRPr="005A0CB1" w:rsidRDefault="00675C35" w:rsidP="00675C35">
      <w:pPr>
        <w:jc w:val="both"/>
      </w:pPr>
    </w:p>
    <w:p w:rsidR="002C5955" w:rsidRPr="005A0CB1" w:rsidRDefault="002C5955" w:rsidP="001979D7">
      <w:pPr>
        <w:ind w:firstLine="720"/>
        <w:jc w:val="both"/>
        <w:rPr>
          <w:lang w:val="sr-Cyrl-CS"/>
        </w:rPr>
      </w:pPr>
      <w:r w:rsidRPr="005A0CB1">
        <w:rPr>
          <w:lang w:val="sr-Cyrl-CS"/>
        </w:rPr>
        <w:t xml:space="preserve">Одбор је, </w:t>
      </w:r>
      <w:r w:rsidR="001979D7" w:rsidRPr="005A0CB1">
        <w:rPr>
          <w:lang w:val="sr-Cyrl-CS"/>
        </w:rPr>
        <w:t>већином гласова</w:t>
      </w:r>
      <w:r w:rsidR="003E05DF" w:rsidRPr="005A0CB1">
        <w:rPr>
          <w:lang w:val="sr-Cyrl-CS"/>
        </w:rPr>
        <w:t xml:space="preserve"> (1</w:t>
      </w:r>
      <w:r w:rsidR="001F398E">
        <w:rPr>
          <w:lang w:val="sr-Cyrl-CS"/>
        </w:rPr>
        <w:t>3</w:t>
      </w:r>
      <w:r w:rsidR="00664288">
        <w:t xml:space="preserve"> </w:t>
      </w:r>
      <w:r w:rsidR="00F61CBD" w:rsidRPr="005A0CB1">
        <w:rPr>
          <w:lang w:val="sr-Cyrl-CS"/>
        </w:rPr>
        <w:t>„</w:t>
      </w:r>
      <w:r w:rsidR="003E05DF" w:rsidRPr="005A0CB1">
        <w:rPr>
          <w:lang w:val="sr-Cyrl-CS"/>
        </w:rPr>
        <w:t>за</w:t>
      </w:r>
      <w:r w:rsidR="00F61CBD" w:rsidRPr="005A0CB1">
        <w:rPr>
          <w:lang w:val="sr-Cyrl-CS"/>
        </w:rPr>
        <w:t>“</w:t>
      </w:r>
      <w:r w:rsidR="001979D7" w:rsidRPr="005A0CB1">
        <w:rPr>
          <w:lang w:val="sr-Cyrl-CS"/>
        </w:rPr>
        <w:t>,</w:t>
      </w:r>
      <w:r w:rsidR="001F398E">
        <w:rPr>
          <w:lang w:val="sr-Cyrl-CS"/>
        </w:rPr>
        <w:t xml:space="preserve"> 2</w:t>
      </w:r>
      <w:r w:rsidR="00F61CBD" w:rsidRPr="005A0CB1">
        <w:rPr>
          <w:lang w:val="sr-Cyrl-CS"/>
        </w:rPr>
        <w:t xml:space="preserve"> „</w:t>
      </w:r>
      <w:r w:rsidR="001979D7" w:rsidRPr="005A0CB1">
        <w:rPr>
          <w:lang w:val="sr-Cyrl-CS"/>
        </w:rPr>
        <w:t>није гласао</w:t>
      </w:r>
      <w:r w:rsidR="00F61CBD" w:rsidRPr="005A0CB1">
        <w:rPr>
          <w:lang w:val="sr-Cyrl-CS"/>
        </w:rPr>
        <w:t>“</w:t>
      </w:r>
      <w:r w:rsidR="003E05DF" w:rsidRPr="005A0CB1">
        <w:rPr>
          <w:lang w:val="sr-Cyrl-CS"/>
        </w:rPr>
        <w:t>)</w:t>
      </w:r>
      <w:r w:rsidRPr="005A0CB1">
        <w:rPr>
          <w:lang w:val="sr-Cyrl-CS"/>
        </w:rPr>
        <w:t>,</w:t>
      </w:r>
      <w:r w:rsidR="00664288">
        <w:t xml:space="preserve"> </w:t>
      </w:r>
      <w:r w:rsidRPr="005A0CB1">
        <w:rPr>
          <w:lang w:val="sr-Cyrl-CS"/>
        </w:rPr>
        <w:t>у складу са предлогом председника Одбора усвојио следећи</w:t>
      </w:r>
    </w:p>
    <w:p w:rsidR="002C5955" w:rsidRPr="005A0CB1" w:rsidRDefault="002C5955" w:rsidP="002273FB">
      <w:pPr>
        <w:pStyle w:val="NoSpacing"/>
        <w:jc w:val="both"/>
        <w:rPr>
          <w:rFonts w:ascii="Times New Roman" w:eastAsia="Calibri" w:hAnsi="Times New Roman" w:cs="Times New Roman"/>
          <w:kern w:val="3"/>
          <w:sz w:val="24"/>
          <w:szCs w:val="24"/>
          <w:lang w:val="sr-Cyrl-CS" w:eastAsia="hi-IN" w:bidi="hi-IN"/>
        </w:rPr>
      </w:pPr>
    </w:p>
    <w:p w:rsidR="007B7E6D" w:rsidRPr="001720D7" w:rsidRDefault="007B7E6D" w:rsidP="007B7E6D">
      <w:pPr>
        <w:jc w:val="center"/>
        <w:rPr>
          <w:rFonts w:eastAsiaTheme="minorHAnsi"/>
          <w:b/>
        </w:rPr>
      </w:pPr>
      <w:r w:rsidRPr="001720D7">
        <w:rPr>
          <w:rFonts w:eastAsiaTheme="minorHAnsi"/>
          <w:b/>
          <w:lang w:val="sr-Cyrl-RS"/>
        </w:rPr>
        <w:t>Д н е в н и  р е д</w:t>
      </w:r>
      <w:r w:rsidRPr="001720D7">
        <w:rPr>
          <w:rFonts w:eastAsiaTheme="minorHAnsi"/>
          <w:b/>
        </w:rPr>
        <w:t xml:space="preserve"> </w:t>
      </w:r>
      <w:r w:rsidRPr="001720D7">
        <w:rPr>
          <w:rFonts w:eastAsiaTheme="minorHAnsi"/>
          <w:b/>
          <w:lang w:val="sr-Cyrl-RS"/>
        </w:rPr>
        <w:t>:</w:t>
      </w:r>
    </w:p>
    <w:p w:rsidR="007B7E6D" w:rsidRPr="001720D7" w:rsidRDefault="007B7E6D" w:rsidP="007B7E6D">
      <w:pPr>
        <w:jc w:val="center"/>
        <w:rPr>
          <w:rFonts w:eastAsiaTheme="minorHAnsi"/>
          <w:b/>
        </w:rPr>
      </w:pPr>
    </w:p>
    <w:p w:rsidR="007B7E6D" w:rsidRDefault="007B7E6D" w:rsidP="007B7E6D">
      <w:pPr>
        <w:ind w:firstLine="993"/>
        <w:jc w:val="both"/>
        <w:rPr>
          <w:color w:val="000000" w:themeColor="text1"/>
          <w:lang w:val="sr-Cyrl-RS"/>
        </w:rPr>
      </w:pPr>
      <w:r>
        <w:rPr>
          <w:color w:val="000000"/>
          <w:lang w:val="sr-Cyrl-RS"/>
        </w:rPr>
        <w:t>1.</w:t>
      </w:r>
      <w:r w:rsidRPr="00681A3C">
        <w:rPr>
          <w:color w:val="000000"/>
          <w:lang w:val="sr-Cyrl-RS"/>
        </w:rPr>
        <w:t xml:space="preserve">Разматрање </w:t>
      </w:r>
      <w:r w:rsidRPr="00681A3C">
        <w:rPr>
          <w:color w:val="000000" w:themeColor="text1"/>
        </w:rPr>
        <w:t>Информациј</w:t>
      </w:r>
      <w:r w:rsidRPr="00681A3C">
        <w:rPr>
          <w:color w:val="000000" w:themeColor="text1"/>
          <w:lang w:val="sr-Cyrl-RS"/>
        </w:rPr>
        <w:t>е</w:t>
      </w:r>
      <w:r w:rsidRPr="00681A3C">
        <w:rPr>
          <w:color w:val="000000" w:themeColor="text1"/>
        </w:rPr>
        <w:t xml:space="preserve"> о раду Министарства </w:t>
      </w:r>
      <w:r>
        <w:rPr>
          <w:color w:val="000000" w:themeColor="text1"/>
          <w:lang w:val="sr-Cyrl-RS"/>
        </w:rPr>
        <w:t xml:space="preserve">грађевинарства, саобраћаја и инфраструктуре, за период април - јун </w:t>
      </w:r>
      <w:r>
        <w:rPr>
          <w:color w:val="000000" w:themeColor="text1"/>
        </w:rPr>
        <w:t xml:space="preserve">2024. године </w:t>
      </w:r>
      <w:r w:rsidRPr="00681A3C">
        <w:rPr>
          <w:color w:val="000000" w:themeColor="text1"/>
          <w:lang w:val="sr-Cyrl-RS"/>
        </w:rPr>
        <w:t xml:space="preserve">(број </w:t>
      </w:r>
      <w:r>
        <w:rPr>
          <w:color w:val="000000" w:themeColor="text1"/>
        </w:rPr>
        <w:t>02-</w:t>
      </w:r>
      <w:r>
        <w:rPr>
          <w:color w:val="000000" w:themeColor="text1"/>
          <w:lang w:val="sr-Cyrl-RS"/>
        </w:rPr>
        <w:t xml:space="preserve">1723/24-4 од </w:t>
      </w:r>
      <w:r>
        <w:rPr>
          <w:color w:val="000000" w:themeColor="text1"/>
        </w:rPr>
        <w:t>4</w:t>
      </w:r>
      <w:r w:rsidRPr="00681A3C">
        <w:rPr>
          <w:color w:val="000000" w:themeColor="text1"/>
        </w:rPr>
        <w:t>.</w:t>
      </w:r>
      <w:r>
        <w:rPr>
          <w:color w:val="000000" w:themeColor="text1"/>
          <w:lang w:val="sr-Cyrl-RS"/>
        </w:rPr>
        <w:t xml:space="preserve"> новембра</w:t>
      </w:r>
      <w:r w:rsidRPr="00681A3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</w:rPr>
        <w:t>2024</w:t>
      </w:r>
      <w:r>
        <w:rPr>
          <w:color w:val="000000" w:themeColor="text1"/>
          <w:lang w:val="sr-Cyrl-RS"/>
        </w:rPr>
        <w:t>. године);</w:t>
      </w:r>
    </w:p>
    <w:p w:rsidR="007B7E6D" w:rsidRDefault="007B7E6D" w:rsidP="007B7E6D">
      <w:pPr>
        <w:ind w:firstLine="993"/>
        <w:jc w:val="both"/>
        <w:rPr>
          <w:color w:val="000000" w:themeColor="text1"/>
          <w:lang w:val="sr-Cyrl-RS"/>
        </w:rPr>
      </w:pPr>
    </w:p>
    <w:p w:rsidR="007B7E6D" w:rsidRDefault="007B7E6D" w:rsidP="007B7E6D">
      <w:pPr>
        <w:ind w:firstLine="993"/>
        <w:jc w:val="both"/>
        <w:rPr>
          <w:color w:val="000000" w:themeColor="text1"/>
          <w:lang w:val="sr-Cyrl-RS"/>
        </w:rPr>
      </w:pPr>
      <w:r>
        <w:rPr>
          <w:color w:val="000000" w:themeColor="text1"/>
          <w:lang w:val="sr-Cyrl-RS"/>
        </w:rPr>
        <w:t xml:space="preserve">2. </w:t>
      </w:r>
      <w:r w:rsidRPr="00681A3C">
        <w:rPr>
          <w:color w:val="000000"/>
          <w:lang w:val="sr-Cyrl-RS"/>
        </w:rPr>
        <w:t xml:space="preserve">Разматрање </w:t>
      </w:r>
      <w:r w:rsidRPr="00681A3C">
        <w:rPr>
          <w:color w:val="000000" w:themeColor="text1"/>
        </w:rPr>
        <w:t>Информациј</w:t>
      </w:r>
      <w:r w:rsidRPr="00681A3C">
        <w:rPr>
          <w:color w:val="000000" w:themeColor="text1"/>
          <w:lang w:val="sr-Cyrl-RS"/>
        </w:rPr>
        <w:t>е</w:t>
      </w:r>
      <w:r w:rsidRPr="00681A3C">
        <w:rPr>
          <w:color w:val="000000" w:themeColor="text1"/>
        </w:rPr>
        <w:t xml:space="preserve"> о раду Министарства </w:t>
      </w:r>
      <w:r>
        <w:rPr>
          <w:color w:val="000000" w:themeColor="text1"/>
          <w:lang w:val="sr-Cyrl-RS"/>
        </w:rPr>
        <w:t xml:space="preserve">грађевинарства, саобраћаја и инфраструктуре, за период јул - септембар </w:t>
      </w:r>
      <w:r>
        <w:rPr>
          <w:color w:val="000000" w:themeColor="text1"/>
        </w:rPr>
        <w:t xml:space="preserve">2024. </w:t>
      </w:r>
      <w:r>
        <w:rPr>
          <w:color w:val="000000" w:themeColor="text1"/>
          <w:lang w:val="sr-Cyrl-RS"/>
        </w:rPr>
        <w:t xml:space="preserve">године </w:t>
      </w:r>
      <w:r w:rsidRPr="00681A3C">
        <w:rPr>
          <w:color w:val="000000" w:themeColor="text1"/>
          <w:lang w:val="sr-Cyrl-RS"/>
        </w:rPr>
        <w:t xml:space="preserve">(број </w:t>
      </w:r>
      <w:r>
        <w:rPr>
          <w:color w:val="000000" w:themeColor="text1"/>
        </w:rPr>
        <w:t>02-</w:t>
      </w:r>
      <w:r>
        <w:rPr>
          <w:color w:val="000000" w:themeColor="text1"/>
          <w:lang w:val="sr-Cyrl-RS"/>
        </w:rPr>
        <w:t xml:space="preserve">1723/24-5 од </w:t>
      </w:r>
      <w:r>
        <w:rPr>
          <w:color w:val="000000" w:themeColor="text1"/>
        </w:rPr>
        <w:t>22</w:t>
      </w:r>
      <w:r w:rsidRPr="00681A3C">
        <w:rPr>
          <w:color w:val="000000" w:themeColor="text1"/>
        </w:rPr>
        <w:t>.</w:t>
      </w:r>
      <w:r>
        <w:rPr>
          <w:color w:val="000000" w:themeColor="text1"/>
          <w:lang w:val="sr-Cyrl-RS"/>
        </w:rPr>
        <w:t xml:space="preserve"> јануара</w:t>
      </w:r>
      <w:r w:rsidRPr="00681A3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</w:rPr>
        <w:t>2025</w:t>
      </w:r>
      <w:r>
        <w:rPr>
          <w:color w:val="000000" w:themeColor="text1"/>
          <w:lang w:val="sr-Cyrl-RS"/>
        </w:rPr>
        <w:t>. године);</w:t>
      </w:r>
    </w:p>
    <w:p w:rsidR="007B7E6D" w:rsidRDefault="007B7E6D" w:rsidP="007B7E6D">
      <w:pPr>
        <w:ind w:firstLine="993"/>
        <w:jc w:val="both"/>
        <w:rPr>
          <w:color w:val="000000" w:themeColor="text1"/>
          <w:lang w:val="sr-Cyrl-RS"/>
        </w:rPr>
      </w:pPr>
    </w:p>
    <w:p w:rsidR="007B7E6D" w:rsidRPr="006E1024" w:rsidRDefault="007B7E6D" w:rsidP="007B7E6D">
      <w:pPr>
        <w:ind w:firstLine="993"/>
        <w:jc w:val="both"/>
        <w:rPr>
          <w:color w:val="000000" w:themeColor="text1"/>
          <w:lang w:val="sr-Cyrl-RS"/>
        </w:rPr>
      </w:pPr>
      <w:r>
        <w:rPr>
          <w:color w:val="000000" w:themeColor="text1"/>
          <w:lang w:val="sr-Cyrl-RS"/>
        </w:rPr>
        <w:t xml:space="preserve">3. </w:t>
      </w:r>
      <w:r w:rsidRPr="00681A3C">
        <w:rPr>
          <w:color w:val="000000"/>
          <w:lang w:val="sr-Cyrl-RS"/>
        </w:rPr>
        <w:t xml:space="preserve">Разматрање </w:t>
      </w:r>
      <w:r w:rsidRPr="00681A3C">
        <w:rPr>
          <w:color w:val="000000" w:themeColor="text1"/>
        </w:rPr>
        <w:t>Информациј</w:t>
      </w:r>
      <w:r w:rsidRPr="00681A3C">
        <w:rPr>
          <w:color w:val="000000" w:themeColor="text1"/>
          <w:lang w:val="sr-Cyrl-RS"/>
        </w:rPr>
        <w:t>е</w:t>
      </w:r>
      <w:r w:rsidRPr="00681A3C">
        <w:rPr>
          <w:color w:val="000000" w:themeColor="text1"/>
        </w:rPr>
        <w:t xml:space="preserve"> о раду Министарства </w:t>
      </w:r>
      <w:r>
        <w:rPr>
          <w:color w:val="000000" w:themeColor="text1"/>
          <w:lang w:val="sr-Cyrl-RS"/>
        </w:rPr>
        <w:t xml:space="preserve">грађевинарства, саобраћаја и инфраструктуре, за период октобар - децембар 2024. године </w:t>
      </w:r>
      <w:r w:rsidRPr="00681A3C">
        <w:rPr>
          <w:color w:val="000000" w:themeColor="text1"/>
          <w:lang w:val="sr-Cyrl-RS"/>
        </w:rPr>
        <w:t xml:space="preserve">(број </w:t>
      </w:r>
      <w:r>
        <w:rPr>
          <w:color w:val="000000" w:themeColor="text1"/>
        </w:rPr>
        <w:t>02-</w:t>
      </w:r>
      <w:r>
        <w:rPr>
          <w:color w:val="000000" w:themeColor="text1"/>
          <w:lang w:val="sr-Cyrl-RS"/>
        </w:rPr>
        <w:t xml:space="preserve">1723/24-9 од </w:t>
      </w:r>
      <w:r>
        <w:rPr>
          <w:color w:val="000000" w:themeColor="text1"/>
        </w:rPr>
        <w:t>7</w:t>
      </w:r>
      <w:r w:rsidRPr="00681A3C">
        <w:rPr>
          <w:color w:val="000000" w:themeColor="text1"/>
        </w:rPr>
        <w:t>.</w:t>
      </w:r>
      <w:r>
        <w:rPr>
          <w:color w:val="000000" w:themeColor="text1"/>
          <w:lang w:val="sr-Cyrl-RS"/>
        </w:rPr>
        <w:t xml:space="preserve"> априла</w:t>
      </w:r>
      <w:r w:rsidRPr="00681A3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</w:rPr>
        <w:t>2025</w:t>
      </w:r>
      <w:r>
        <w:rPr>
          <w:color w:val="000000" w:themeColor="text1"/>
          <w:lang w:val="sr-Cyrl-RS"/>
        </w:rPr>
        <w:t>. године).</w:t>
      </w:r>
    </w:p>
    <w:p w:rsidR="001979D7" w:rsidRPr="005A0CB1" w:rsidRDefault="001979D7" w:rsidP="00F61CBD">
      <w:pPr>
        <w:tabs>
          <w:tab w:val="left" w:pos="993"/>
        </w:tabs>
        <w:jc w:val="both"/>
        <w:rPr>
          <w:rFonts w:eastAsia="Calibri"/>
          <w:lang w:val="sr-Cyrl-CS"/>
        </w:rPr>
      </w:pPr>
    </w:p>
    <w:p w:rsidR="00C35A90" w:rsidRPr="005D2DAC" w:rsidRDefault="00C35A90" w:rsidP="005D2DAC">
      <w:pPr>
        <w:ind w:firstLine="720"/>
        <w:jc w:val="both"/>
        <w:rPr>
          <w:rFonts w:eastAsiaTheme="minorHAnsi"/>
          <w:lang w:val="sr-Cyrl-CS"/>
        </w:rPr>
      </w:pPr>
      <w:r w:rsidRPr="005D2DAC">
        <w:rPr>
          <w:rFonts w:eastAsiaTheme="minorHAnsi"/>
          <w:lang w:val="sr-Cyrl-RS"/>
        </w:rPr>
        <w:t xml:space="preserve">Пре преласка на </w:t>
      </w:r>
      <w:r w:rsidRPr="005D2DAC">
        <w:rPr>
          <w:rFonts w:eastAsiaTheme="minorHAnsi"/>
          <w:lang w:val="sr-Cyrl-CS"/>
        </w:rPr>
        <w:t>рад по утврђеном дневном реду</w:t>
      </w:r>
      <w:r w:rsidR="005D2DAC" w:rsidRPr="005D2DAC">
        <w:rPr>
          <w:rFonts w:eastAsiaTheme="minorHAnsi"/>
        </w:rPr>
        <w:t xml:space="preserve"> </w:t>
      </w:r>
      <w:r w:rsidR="005D2DAC" w:rsidRPr="005D2DAC">
        <w:rPr>
          <w:lang w:val="sr-Cyrl-CS"/>
        </w:rPr>
        <w:t xml:space="preserve">Одбор је већином гласова (13 </w:t>
      </w:r>
      <w:r w:rsidR="005D2DAC" w:rsidRPr="005D2DAC">
        <w:rPr>
          <w:lang w:val="sr-Latn-RS"/>
        </w:rPr>
        <w:t>„</w:t>
      </w:r>
      <w:r w:rsidR="005D2DAC" w:rsidRPr="005D2DAC">
        <w:rPr>
          <w:lang w:val="sr-Cyrl-CS"/>
        </w:rPr>
        <w:t>за</w:t>
      </w:r>
      <w:r w:rsidR="005D2DAC" w:rsidRPr="005D2DAC">
        <w:rPr>
          <w:lang w:val="sr-Latn-RS"/>
        </w:rPr>
        <w:t>“</w:t>
      </w:r>
      <w:r w:rsidR="005D2DAC" w:rsidRPr="005D2DAC">
        <w:rPr>
          <w:lang w:val="sr-Cyrl-CS"/>
        </w:rPr>
        <w:t xml:space="preserve">, 2 </w:t>
      </w:r>
      <w:r w:rsidR="005D2DAC" w:rsidRPr="005D2DAC">
        <w:rPr>
          <w:lang w:val="sr-Latn-RS"/>
        </w:rPr>
        <w:t>„</w:t>
      </w:r>
      <w:r w:rsidR="008256F4">
        <w:rPr>
          <w:lang w:val="sr-Cyrl-CS"/>
        </w:rPr>
        <w:t>није гласа</w:t>
      </w:r>
      <w:r w:rsidR="005D2DAC" w:rsidRPr="005D2DAC">
        <w:rPr>
          <w:lang w:val="sr-Cyrl-CS"/>
        </w:rPr>
        <w:t>о</w:t>
      </w:r>
      <w:r w:rsidR="005D2DAC" w:rsidRPr="005D2DAC">
        <w:rPr>
          <w:lang w:val="sr-Latn-RS"/>
        </w:rPr>
        <w:t>“</w:t>
      </w:r>
      <w:r w:rsidR="005D2DAC" w:rsidRPr="005D2DAC">
        <w:rPr>
          <w:lang w:val="sr-Cyrl-CS"/>
        </w:rPr>
        <w:t>) усвојио записник</w:t>
      </w:r>
      <w:r w:rsidR="005D2DAC" w:rsidRPr="005D2DAC">
        <w:rPr>
          <w:lang w:val="sr-Latn-RS"/>
        </w:rPr>
        <w:t xml:space="preserve"> </w:t>
      </w:r>
      <w:r w:rsidR="005D2DAC" w:rsidRPr="005D2DAC">
        <w:rPr>
          <w:lang w:val="sr-Cyrl-RS"/>
        </w:rPr>
        <w:t>Осме</w:t>
      </w:r>
      <w:r w:rsidR="005D2DAC" w:rsidRPr="005D2DAC">
        <w:t xml:space="preserve"> седнице Одбора</w:t>
      </w:r>
      <w:r w:rsidR="00364579">
        <w:rPr>
          <w:lang w:val="sr-Cyrl-RS"/>
        </w:rPr>
        <w:t>,</w:t>
      </w:r>
      <w:bookmarkStart w:id="0" w:name="_GoBack"/>
      <w:bookmarkEnd w:id="0"/>
      <w:r w:rsidR="005D2DAC" w:rsidRPr="005D2DAC">
        <w:t xml:space="preserve"> одржане</w:t>
      </w:r>
      <w:r w:rsidR="005D2DAC" w:rsidRPr="005D2DAC">
        <w:rPr>
          <w:lang w:val="sr-Cyrl-RS"/>
        </w:rPr>
        <w:t xml:space="preserve"> 3.марта 2025.године, уз напомену да се исправи грешка у презимену једног народног посланика која је техничке природе. </w:t>
      </w:r>
    </w:p>
    <w:p w:rsidR="007768A3" w:rsidRDefault="007768A3" w:rsidP="008256F4">
      <w:pPr>
        <w:ind w:firstLine="720"/>
        <w:jc w:val="both"/>
        <w:rPr>
          <w:lang w:val="sr-Cyrl-CS"/>
        </w:rPr>
      </w:pPr>
      <w:r w:rsidRPr="007768A3">
        <w:rPr>
          <w:lang w:val="sr-Cyrl-RS"/>
        </w:rPr>
        <w:t xml:space="preserve">Пре преласка на </w:t>
      </w:r>
      <w:r w:rsidR="005D2DAC">
        <w:rPr>
          <w:lang w:val="sr-Cyrl-RS"/>
        </w:rPr>
        <w:t>разматрање утврђеног дневног реда</w:t>
      </w:r>
      <w:r w:rsidR="00B549FD">
        <w:rPr>
          <w:lang w:val="sr-Cyrl-CS"/>
        </w:rPr>
        <w:t xml:space="preserve">, </w:t>
      </w:r>
      <w:r w:rsidR="00B549FD">
        <w:rPr>
          <w:lang w:val="sr-Cyrl-RS"/>
        </w:rPr>
        <w:t xml:space="preserve">председник Одбора је </w:t>
      </w:r>
      <w:r w:rsidR="00B549FD">
        <w:t xml:space="preserve"> </w:t>
      </w:r>
      <w:r w:rsidR="00B549FD">
        <w:rPr>
          <w:lang w:val="sr-Cyrl-CS"/>
        </w:rPr>
        <w:t>предложио</w:t>
      </w:r>
      <w:r w:rsidRPr="007768A3">
        <w:rPr>
          <w:lang w:val="sr-Cyrl-CS"/>
        </w:rPr>
        <w:t xml:space="preserve"> да</w:t>
      </w:r>
      <w:r w:rsidR="00722534">
        <w:rPr>
          <w:lang w:val="sr-Cyrl-CS"/>
        </w:rPr>
        <w:t xml:space="preserve"> се обави</w:t>
      </w:r>
      <w:r w:rsidRPr="007768A3">
        <w:rPr>
          <w:lang w:val="sr-Cyrl-CS"/>
        </w:rPr>
        <w:t xml:space="preserve"> </w:t>
      </w:r>
      <w:r w:rsidRPr="00B549FD">
        <w:rPr>
          <w:lang w:val="sr-Cyrl-CS"/>
        </w:rPr>
        <w:t>заједнички претрес</w:t>
      </w:r>
      <w:r w:rsidRPr="007768A3">
        <w:rPr>
          <w:lang w:val="sr-Cyrl-CS"/>
        </w:rPr>
        <w:t xml:space="preserve"> о предложеним тачкама дневног реда,</w:t>
      </w:r>
      <w:r w:rsidR="00722534">
        <w:rPr>
          <w:lang w:val="sr-Cyrl-CS"/>
        </w:rPr>
        <w:t xml:space="preserve"> а </w:t>
      </w:r>
      <w:r w:rsidR="00B549FD">
        <w:rPr>
          <w:lang w:val="sr-Cyrl-CS"/>
        </w:rPr>
        <w:t xml:space="preserve">да се гласа </w:t>
      </w:r>
      <w:r w:rsidR="00722534">
        <w:rPr>
          <w:lang w:val="sr-Cyrl-CS"/>
        </w:rPr>
        <w:t>о</w:t>
      </w:r>
      <w:r w:rsidRPr="007768A3">
        <w:rPr>
          <w:lang w:val="sr-Cyrl-CS"/>
        </w:rPr>
        <w:t xml:space="preserve"> свакој тачки појединачно. </w:t>
      </w:r>
      <w:r w:rsidR="0064441A" w:rsidRPr="005A0CB1">
        <w:rPr>
          <w:lang w:val="sr-Cyrl-CS"/>
        </w:rPr>
        <w:t>Одбор је</w:t>
      </w:r>
      <w:r w:rsidR="0064441A">
        <w:rPr>
          <w:lang w:val="sr-Cyrl-CS"/>
        </w:rPr>
        <w:t xml:space="preserve"> већином гласова (13</w:t>
      </w:r>
      <w:r w:rsidR="0064441A" w:rsidRPr="005A0CB1">
        <w:rPr>
          <w:lang w:val="sr-Cyrl-CS"/>
        </w:rPr>
        <w:t xml:space="preserve"> </w:t>
      </w:r>
      <w:r w:rsidR="0064441A">
        <w:rPr>
          <w:lang w:val="sr-Latn-RS"/>
        </w:rPr>
        <w:t>„</w:t>
      </w:r>
      <w:r w:rsidR="0064441A" w:rsidRPr="005A0CB1">
        <w:rPr>
          <w:lang w:val="sr-Cyrl-CS"/>
        </w:rPr>
        <w:t>за</w:t>
      </w:r>
      <w:r w:rsidR="0064441A">
        <w:rPr>
          <w:lang w:val="sr-Latn-RS"/>
        </w:rPr>
        <w:t>“</w:t>
      </w:r>
      <w:r w:rsidR="0064441A" w:rsidRPr="005A0CB1">
        <w:rPr>
          <w:lang w:val="sr-Cyrl-CS"/>
        </w:rPr>
        <w:t xml:space="preserve">, 2 </w:t>
      </w:r>
      <w:r w:rsidR="0064441A">
        <w:rPr>
          <w:lang w:val="sr-Latn-RS"/>
        </w:rPr>
        <w:t>„</w:t>
      </w:r>
      <w:r w:rsidR="008256F4">
        <w:rPr>
          <w:lang w:val="sr-Cyrl-CS"/>
        </w:rPr>
        <w:t>није гласа</w:t>
      </w:r>
      <w:r w:rsidR="0064441A" w:rsidRPr="005A0CB1">
        <w:rPr>
          <w:lang w:val="sr-Cyrl-CS"/>
        </w:rPr>
        <w:t>о</w:t>
      </w:r>
      <w:r w:rsidR="0064441A">
        <w:rPr>
          <w:lang w:val="sr-Latn-RS"/>
        </w:rPr>
        <w:t>“</w:t>
      </w:r>
      <w:r w:rsidR="0064441A" w:rsidRPr="005A0CB1">
        <w:rPr>
          <w:lang w:val="sr-Cyrl-CS"/>
        </w:rPr>
        <w:t>) усвојио</w:t>
      </w:r>
      <w:r w:rsidR="0064441A">
        <w:rPr>
          <w:lang w:val="sr-Cyrl-CS"/>
        </w:rPr>
        <w:t xml:space="preserve"> предлог.</w:t>
      </w:r>
    </w:p>
    <w:p w:rsidR="008256F4" w:rsidRPr="008256F4" w:rsidRDefault="008256F4" w:rsidP="008256F4">
      <w:pPr>
        <w:ind w:firstLine="720"/>
        <w:jc w:val="both"/>
        <w:rPr>
          <w:lang w:val="sr-Cyrl-CS"/>
        </w:rPr>
      </w:pPr>
    </w:p>
    <w:p w:rsidR="007768A3" w:rsidRPr="008256F4" w:rsidRDefault="008256F4" w:rsidP="007768A3">
      <w:pPr>
        <w:rPr>
          <w:rFonts w:eastAsia="Calibri"/>
          <w:lang w:val="sr-Cyrl-CS"/>
        </w:rPr>
      </w:pPr>
      <w:r w:rsidRPr="008256F4">
        <w:rPr>
          <w:rFonts w:eastAsia="Calibri"/>
          <w:lang w:val="sr-Cyrl-CS"/>
        </w:rPr>
        <w:t>Прва, друга и трећа тачка дневног реда:</w:t>
      </w:r>
    </w:p>
    <w:p w:rsidR="008256F4" w:rsidRPr="007768A3" w:rsidRDefault="008256F4" w:rsidP="007768A3">
      <w:pPr>
        <w:rPr>
          <w:rFonts w:eastAsia="Calibri"/>
          <w:lang w:val="sr-Cyrl-CS"/>
        </w:rPr>
      </w:pPr>
    </w:p>
    <w:p w:rsidR="007768A3" w:rsidRPr="007768A3" w:rsidRDefault="007768A3" w:rsidP="00B549FD">
      <w:pPr>
        <w:numPr>
          <w:ilvl w:val="0"/>
          <w:numId w:val="11"/>
        </w:numPr>
        <w:rPr>
          <w:rFonts w:eastAsia="Calibri"/>
          <w:sz w:val="28"/>
          <w:lang w:val="sr-Cyrl-CS"/>
        </w:rPr>
      </w:pPr>
      <w:r w:rsidRPr="007768A3">
        <w:rPr>
          <w:rFonts w:eastAsia="Calibri"/>
          <w:color w:val="000000"/>
          <w:szCs w:val="22"/>
          <w:lang w:val="sr-Cyrl-RS"/>
        </w:rPr>
        <w:t xml:space="preserve">Разматрање </w:t>
      </w:r>
      <w:r w:rsidRPr="007768A3">
        <w:rPr>
          <w:rFonts w:eastAsia="Calibri"/>
          <w:color w:val="000000" w:themeColor="text1"/>
          <w:szCs w:val="22"/>
        </w:rPr>
        <w:t>Информациј</w:t>
      </w:r>
      <w:r w:rsidRPr="007768A3">
        <w:rPr>
          <w:rFonts w:eastAsia="Calibri"/>
          <w:color w:val="000000" w:themeColor="text1"/>
          <w:szCs w:val="22"/>
          <w:lang w:val="sr-Cyrl-RS"/>
        </w:rPr>
        <w:t>е</w:t>
      </w:r>
      <w:r w:rsidRPr="007768A3">
        <w:rPr>
          <w:rFonts w:eastAsia="Calibri"/>
          <w:color w:val="000000" w:themeColor="text1"/>
          <w:szCs w:val="22"/>
        </w:rPr>
        <w:t xml:space="preserve"> о раду Министарства </w:t>
      </w:r>
      <w:r w:rsidRPr="007768A3">
        <w:rPr>
          <w:rFonts w:eastAsia="Calibri"/>
          <w:color w:val="000000" w:themeColor="text1"/>
          <w:szCs w:val="22"/>
          <w:lang w:val="sr-Cyrl-RS"/>
        </w:rPr>
        <w:t>грађевинарств</w:t>
      </w:r>
      <w:r w:rsidR="00B549FD">
        <w:rPr>
          <w:rFonts w:eastAsia="Calibri"/>
          <w:color w:val="000000" w:themeColor="text1"/>
          <w:szCs w:val="22"/>
          <w:lang w:val="sr-Cyrl-RS"/>
        </w:rPr>
        <w:t xml:space="preserve">а, саобраћаја и инфраструктуре, </w:t>
      </w:r>
      <w:r w:rsidRPr="007768A3">
        <w:rPr>
          <w:rFonts w:eastAsia="Calibri"/>
          <w:color w:val="000000" w:themeColor="text1"/>
          <w:szCs w:val="22"/>
          <w:lang w:val="sr-Cyrl-RS"/>
        </w:rPr>
        <w:t xml:space="preserve">за период април - јун </w:t>
      </w:r>
      <w:r w:rsidRPr="007768A3">
        <w:rPr>
          <w:rFonts w:eastAsia="Calibri"/>
          <w:color w:val="000000" w:themeColor="text1"/>
          <w:szCs w:val="22"/>
        </w:rPr>
        <w:t>2024. године</w:t>
      </w:r>
      <w:r w:rsidRPr="007768A3">
        <w:rPr>
          <w:rFonts w:eastAsia="Calibri"/>
          <w:color w:val="000000" w:themeColor="text1"/>
          <w:szCs w:val="22"/>
          <w:lang w:val="sr-Cyrl-RS"/>
        </w:rPr>
        <w:br/>
      </w:r>
    </w:p>
    <w:p w:rsidR="007768A3" w:rsidRPr="007768A3" w:rsidRDefault="007768A3" w:rsidP="00B549FD">
      <w:pPr>
        <w:numPr>
          <w:ilvl w:val="0"/>
          <w:numId w:val="11"/>
        </w:numPr>
        <w:rPr>
          <w:rFonts w:eastAsia="Calibri"/>
          <w:sz w:val="28"/>
          <w:lang w:val="sr-Cyrl-CS"/>
        </w:rPr>
      </w:pPr>
      <w:r w:rsidRPr="007768A3">
        <w:rPr>
          <w:rFonts w:eastAsia="Calibri"/>
          <w:color w:val="000000"/>
          <w:szCs w:val="22"/>
          <w:lang w:val="sr-Cyrl-RS"/>
        </w:rPr>
        <w:t xml:space="preserve">Разматрање </w:t>
      </w:r>
      <w:r w:rsidRPr="007768A3">
        <w:rPr>
          <w:rFonts w:eastAsia="Calibri"/>
          <w:color w:val="000000" w:themeColor="text1"/>
          <w:szCs w:val="22"/>
        </w:rPr>
        <w:t>Информациј</w:t>
      </w:r>
      <w:r w:rsidRPr="007768A3">
        <w:rPr>
          <w:rFonts w:eastAsia="Calibri"/>
          <w:color w:val="000000" w:themeColor="text1"/>
          <w:szCs w:val="22"/>
          <w:lang w:val="sr-Cyrl-RS"/>
        </w:rPr>
        <w:t>е</w:t>
      </w:r>
      <w:r w:rsidRPr="007768A3">
        <w:rPr>
          <w:rFonts w:eastAsia="Calibri"/>
          <w:color w:val="000000" w:themeColor="text1"/>
          <w:szCs w:val="22"/>
        </w:rPr>
        <w:t xml:space="preserve"> о раду Министарства </w:t>
      </w:r>
      <w:r w:rsidRPr="007768A3">
        <w:rPr>
          <w:rFonts w:eastAsia="Calibri"/>
          <w:color w:val="000000" w:themeColor="text1"/>
          <w:szCs w:val="22"/>
          <w:lang w:val="sr-Cyrl-RS"/>
        </w:rPr>
        <w:t>грађевинарств</w:t>
      </w:r>
      <w:r w:rsidR="00B549FD">
        <w:rPr>
          <w:rFonts w:eastAsia="Calibri"/>
          <w:color w:val="000000" w:themeColor="text1"/>
          <w:szCs w:val="22"/>
          <w:lang w:val="sr-Cyrl-RS"/>
        </w:rPr>
        <w:t xml:space="preserve">а, саобраћаја и инфраструктуре,за период јул </w:t>
      </w:r>
      <w:r w:rsidRPr="007768A3">
        <w:rPr>
          <w:rFonts w:eastAsia="Calibri"/>
          <w:color w:val="000000" w:themeColor="text1"/>
          <w:szCs w:val="22"/>
          <w:lang w:val="sr-Cyrl-RS"/>
        </w:rPr>
        <w:t xml:space="preserve">- септембар </w:t>
      </w:r>
      <w:r w:rsidRPr="007768A3">
        <w:rPr>
          <w:rFonts w:eastAsia="Calibri"/>
          <w:color w:val="000000" w:themeColor="text1"/>
          <w:szCs w:val="22"/>
        </w:rPr>
        <w:t xml:space="preserve">2024. </w:t>
      </w:r>
      <w:r w:rsidRPr="007768A3">
        <w:rPr>
          <w:rFonts w:eastAsia="Calibri"/>
          <w:color w:val="000000" w:themeColor="text1"/>
          <w:szCs w:val="22"/>
          <w:lang w:val="sr-Cyrl-RS"/>
        </w:rPr>
        <w:t>године</w:t>
      </w:r>
      <w:r w:rsidRPr="007768A3">
        <w:rPr>
          <w:rFonts w:eastAsia="Calibri"/>
          <w:color w:val="000000" w:themeColor="text1"/>
          <w:szCs w:val="22"/>
          <w:lang w:val="sr-Cyrl-RS"/>
        </w:rPr>
        <w:br/>
      </w:r>
    </w:p>
    <w:p w:rsidR="007768A3" w:rsidRPr="00573930" w:rsidRDefault="007768A3" w:rsidP="00573930">
      <w:pPr>
        <w:numPr>
          <w:ilvl w:val="0"/>
          <w:numId w:val="11"/>
        </w:numPr>
        <w:jc w:val="both"/>
        <w:rPr>
          <w:rFonts w:eastAsia="Calibri"/>
          <w:sz w:val="28"/>
          <w:lang w:val="sr-Cyrl-CS"/>
        </w:rPr>
      </w:pPr>
      <w:r w:rsidRPr="007768A3">
        <w:rPr>
          <w:rFonts w:eastAsia="Calibri"/>
          <w:color w:val="000000"/>
          <w:szCs w:val="22"/>
          <w:lang w:val="sr-Cyrl-RS"/>
        </w:rPr>
        <w:t xml:space="preserve">Разматрање </w:t>
      </w:r>
      <w:r w:rsidRPr="007768A3">
        <w:rPr>
          <w:rFonts w:eastAsia="Calibri"/>
          <w:color w:val="000000" w:themeColor="text1"/>
          <w:szCs w:val="22"/>
        </w:rPr>
        <w:t>Информациј</w:t>
      </w:r>
      <w:r w:rsidRPr="007768A3">
        <w:rPr>
          <w:rFonts w:eastAsia="Calibri"/>
          <w:color w:val="000000" w:themeColor="text1"/>
          <w:szCs w:val="22"/>
          <w:lang w:val="sr-Cyrl-RS"/>
        </w:rPr>
        <w:t>е</w:t>
      </w:r>
      <w:r w:rsidRPr="007768A3">
        <w:rPr>
          <w:rFonts w:eastAsia="Calibri"/>
          <w:color w:val="000000" w:themeColor="text1"/>
          <w:szCs w:val="22"/>
        </w:rPr>
        <w:t xml:space="preserve"> о раду Министарства </w:t>
      </w:r>
      <w:r w:rsidRPr="007768A3">
        <w:rPr>
          <w:rFonts w:eastAsia="Calibri"/>
          <w:color w:val="000000" w:themeColor="text1"/>
          <w:szCs w:val="22"/>
          <w:lang w:val="sr-Cyrl-RS"/>
        </w:rPr>
        <w:t xml:space="preserve">грађевинарства, саобраћаја и инфраструктуре, за период  октобар - децембар 2024. </w:t>
      </w:r>
      <w:r w:rsidRPr="00573930">
        <w:rPr>
          <w:rFonts w:eastAsia="Calibri"/>
          <w:color w:val="000000" w:themeColor="text1"/>
          <w:szCs w:val="22"/>
          <w:lang w:val="sr-Cyrl-RS"/>
        </w:rPr>
        <w:t>године</w:t>
      </w:r>
    </w:p>
    <w:p w:rsidR="007768A3" w:rsidRDefault="00FF5591" w:rsidP="007768A3">
      <w:pPr>
        <w:jc w:val="both"/>
        <w:rPr>
          <w:b/>
          <w:lang w:val="sr-Cyrl-RS"/>
        </w:rPr>
      </w:pPr>
      <w:r>
        <w:rPr>
          <w:b/>
          <w:lang w:val="sr-Cyrl-RS"/>
        </w:rPr>
        <w:t xml:space="preserve">            </w:t>
      </w:r>
    </w:p>
    <w:p w:rsidR="00FF5591" w:rsidRDefault="00FF5591" w:rsidP="007768A3">
      <w:pPr>
        <w:jc w:val="both"/>
        <w:rPr>
          <w:lang w:val="sr-Cyrl-RS"/>
        </w:rPr>
      </w:pPr>
      <w:r w:rsidRPr="00B549FD">
        <w:rPr>
          <w:lang w:val="sr-Cyrl-RS"/>
        </w:rPr>
        <w:t xml:space="preserve">             У уводном излагању,</w:t>
      </w:r>
      <w:r w:rsidR="003D0BFF">
        <w:rPr>
          <w:b/>
          <w:lang w:val="en-GB"/>
        </w:rPr>
        <w:t xml:space="preserve"> </w:t>
      </w:r>
      <w:r w:rsidR="003D0BFF" w:rsidRPr="003D0BFF">
        <w:rPr>
          <w:lang w:val="sr-Cyrl-RS"/>
        </w:rPr>
        <w:t>Војкан Томић</w:t>
      </w:r>
      <w:r w:rsidR="003D0BFF">
        <w:rPr>
          <w:lang w:val="sr-Cyrl-RS"/>
        </w:rPr>
        <w:t>, секретар Министарства грађевинарства, саобраћаја и инфраструктуре</w:t>
      </w:r>
      <w:r w:rsidR="00B549FD">
        <w:rPr>
          <w:lang w:val="sr-Cyrl-RS"/>
        </w:rPr>
        <w:t>,</w:t>
      </w:r>
      <w:r w:rsidR="003D0BFF">
        <w:rPr>
          <w:lang w:val="sr-Cyrl-RS"/>
        </w:rPr>
        <w:t xml:space="preserve"> </w:t>
      </w:r>
      <w:r w:rsidR="00B549FD">
        <w:rPr>
          <w:lang w:val="sr-Cyrl-RS"/>
        </w:rPr>
        <w:t xml:space="preserve">је </w:t>
      </w:r>
      <w:r w:rsidR="003D0BFF">
        <w:rPr>
          <w:lang w:val="sr-Cyrl-RS"/>
        </w:rPr>
        <w:t>истакао да је у области грађевинских дозвола и локацијских услова издато 187 грађевинских дозвола, и 308 локацијских услова.</w:t>
      </w:r>
      <w:r w:rsidR="00416CFA">
        <w:rPr>
          <w:lang w:val="sr-Cyrl-RS"/>
        </w:rPr>
        <w:t xml:space="preserve"> Поређења ради, укупно за 2024.</w:t>
      </w:r>
      <w:r w:rsidR="00B549FD">
        <w:rPr>
          <w:lang w:val="sr-Cyrl-RS"/>
        </w:rPr>
        <w:t xml:space="preserve"> </w:t>
      </w:r>
      <w:r w:rsidR="00416CFA">
        <w:rPr>
          <w:lang w:val="sr-Cyrl-RS"/>
        </w:rPr>
        <w:t xml:space="preserve">годину издато је 268 грађевинских дозвола, укупне вредности грађевинских дозвола су око 338 милијарди динара. </w:t>
      </w:r>
      <w:r w:rsidR="005D2DAC">
        <w:rPr>
          <w:lang w:val="sr-Cyrl-RS"/>
        </w:rPr>
        <w:t>Истакнуто је,</w:t>
      </w:r>
      <w:r w:rsidR="00416CFA">
        <w:rPr>
          <w:lang w:val="sr-Cyrl-RS"/>
        </w:rPr>
        <w:t xml:space="preserve"> да је одржано 16</w:t>
      </w:r>
      <w:r w:rsidR="00B549FD">
        <w:rPr>
          <w:lang w:val="sr-Cyrl-RS"/>
        </w:rPr>
        <w:t>.</w:t>
      </w:r>
      <w:r w:rsidR="00416CFA">
        <w:rPr>
          <w:lang w:val="sr-Cyrl-RS"/>
        </w:rPr>
        <w:t xml:space="preserve"> седница Републичке ревизионе комисије где је ревидирано 109 пројеката, и ти пројекти су прихваћени. У области озакоњења, било </w:t>
      </w:r>
      <w:r w:rsidR="00B549FD">
        <w:rPr>
          <w:lang w:val="sr-Cyrl-RS"/>
        </w:rPr>
        <w:t xml:space="preserve">је укупно </w:t>
      </w:r>
      <w:r w:rsidR="00416CFA">
        <w:rPr>
          <w:lang w:val="sr-Cyrl-RS"/>
        </w:rPr>
        <w:t>56</w:t>
      </w:r>
      <w:r w:rsidR="00B549FD">
        <w:rPr>
          <w:lang w:val="sr-Cyrl-RS"/>
        </w:rPr>
        <w:t xml:space="preserve"> захтева за озакоњење</w:t>
      </w:r>
      <w:r w:rsidR="00416CFA">
        <w:rPr>
          <w:lang w:val="sr-Cyrl-RS"/>
        </w:rPr>
        <w:t>, а донето је 13 решења о озакоњењу објеката. Што се тиче сегмента издавања тзв.</w:t>
      </w:r>
      <w:r w:rsidR="00B549FD">
        <w:rPr>
          <w:lang w:val="sr-Cyrl-RS"/>
        </w:rPr>
        <w:t xml:space="preserve"> </w:t>
      </w:r>
      <w:r w:rsidR="00416CFA">
        <w:rPr>
          <w:lang w:val="sr-Cyrl-RS"/>
        </w:rPr>
        <w:t>великих лиценци у области издавања Решења о утврђивању испуњености услова за издавање лиценци за израду техничк</w:t>
      </w:r>
      <w:r w:rsidR="00646B6E">
        <w:rPr>
          <w:lang w:val="sr-Cyrl-RS"/>
        </w:rPr>
        <w:t>е документације из надлежности Аутономне П</w:t>
      </w:r>
      <w:r w:rsidR="00416CFA">
        <w:rPr>
          <w:lang w:val="sr-Cyrl-RS"/>
        </w:rPr>
        <w:t>окрајине Војводине</w:t>
      </w:r>
      <w:r w:rsidR="00646B6E">
        <w:rPr>
          <w:lang w:val="sr-Cyrl-RS"/>
        </w:rPr>
        <w:t>, одржано је 14</w:t>
      </w:r>
      <w:r w:rsidR="00B549FD">
        <w:rPr>
          <w:lang w:val="sr-Cyrl-RS"/>
        </w:rPr>
        <w:t>.</w:t>
      </w:r>
      <w:r w:rsidR="00646B6E">
        <w:rPr>
          <w:lang w:val="sr-Cyrl-RS"/>
        </w:rPr>
        <w:t xml:space="preserve"> седница Комисије и донето је 285 Решења о утврђивању испуњености услова за издавање лиценци. Што</w:t>
      </w:r>
      <w:r w:rsidR="0045137A">
        <w:rPr>
          <w:lang w:val="sr-Cyrl-RS"/>
        </w:rPr>
        <w:t xml:space="preserve"> се тиче личних лиценци, одржано је укупно 33</w:t>
      </w:r>
      <w:r w:rsidR="0039305A">
        <w:rPr>
          <w:lang w:val="sr-Cyrl-RS"/>
        </w:rPr>
        <w:t>.</w:t>
      </w:r>
      <w:r w:rsidR="0045137A">
        <w:rPr>
          <w:lang w:val="sr-Cyrl-RS"/>
        </w:rPr>
        <w:t xml:space="preserve"> седнице Комисије</w:t>
      </w:r>
      <w:r w:rsidR="00522DFA">
        <w:rPr>
          <w:lang w:val="sr-Cyrl-RS"/>
        </w:rPr>
        <w:t xml:space="preserve"> и издато је 122 захтева и 16 решења је донето у одбацивању због непотпуних пријава.</w:t>
      </w:r>
    </w:p>
    <w:p w:rsidR="009C399D" w:rsidRDefault="0039305A" w:rsidP="0039305A">
      <w:pPr>
        <w:ind w:firstLine="720"/>
        <w:jc w:val="both"/>
        <w:rPr>
          <w:lang w:val="sr-Cyrl-RS"/>
        </w:rPr>
      </w:pPr>
      <w:r>
        <w:rPr>
          <w:lang w:val="sr-Cyrl-RS"/>
        </w:rPr>
        <w:t>У Сектору</w:t>
      </w:r>
      <w:r w:rsidR="009C399D">
        <w:rPr>
          <w:lang w:val="sr-Cyrl-RS"/>
        </w:rPr>
        <w:t xml:space="preserve"> за комуналне делатности, стамбену и архитектонску политику, енергетску ефикасност и грађевинске производе, наводи се да је прошле године донет Закон о изменама и допунама Закона о комуналној делатности, затим да је донет Правилник о измени Правилника са списком српских стандарда, и да је за примену 40 наших српских стандарда усвојено овим Правил</w:t>
      </w:r>
      <w:r>
        <w:rPr>
          <w:lang w:val="sr-Cyrl-RS"/>
        </w:rPr>
        <w:t xml:space="preserve">ником и да ступају на снагу од </w:t>
      </w:r>
      <w:r w:rsidR="009C399D">
        <w:rPr>
          <w:lang w:val="sr-Cyrl-RS"/>
        </w:rPr>
        <w:t>1.јануара 2027.</w:t>
      </w:r>
      <w:r>
        <w:rPr>
          <w:lang w:val="sr-Cyrl-RS"/>
        </w:rPr>
        <w:t xml:space="preserve"> </w:t>
      </w:r>
      <w:r w:rsidR="009C399D">
        <w:rPr>
          <w:lang w:val="sr-Cyrl-RS"/>
        </w:rPr>
        <w:t>године.</w:t>
      </w:r>
      <w:r w:rsidR="00B67719">
        <w:rPr>
          <w:lang w:val="sr-Cyrl-RS"/>
        </w:rPr>
        <w:t xml:space="preserve"> Такође, донет је Правилник о изменама и допунама Правилника о техничким захтевима за бетон. Што се тиче осталих активности везане за овај сектор, </w:t>
      </w:r>
      <w:r w:rsidR="00B67719">
        <w:rPr>
          <w:lang w:val="sr-Cyrl-RS"/>
        </w:rPr>
        <w:lastRenderedPageBreak/>
        <w:t xml:space="preserve">посебно се истичу добри резултати који су </w:t>
      </w:r>
      <w:r w:rsidR="00AF7552">
        <w:rPr>
          <w:lang w:val="sr-Cyrl-RS"/>
        </w:rPr>
        <w:t>везани за енергетску ефикасност и наглашава се да је укупно верификовано у току године 3</w:t>
      </w:r>
      <w:r>
        <w:rPr>
          <w:lang w:val="sr-Cyrl-RS"/>
        </w:rPr>
        <w:t>.</w:t>
      </w:r>
      <w:r w:rsidR="00AF7552">
        <w:rPr>
          <w:lang w:val="sr-Cyrl-RS"/>
        </w:rPr>
        <w:t>355 енергетских пасоша у Централном регистру енергетских пасоша. Такође, наводи се да је издато 13 Решења о испуњености услова за издавање сертификата о енергетским својствима зграде.</w:t>
      </w:r>
    </w:p>
    <w:p w:rsidR="00AF7552" w:rsidRDefault="0039305A" w:rsidP="0039305A">
      <w:pPr>
        <w:ind w:firstLine="720"/>
        <w:jc w:val="both"/>
        <w:rPr>
          <w:lang w:val="sr-Cyrl-RS"/>
        </w:rPr>
      </w:pPr>
      <w:r>
        <w:rPr>
          <w:lang w:val="sr-Cyrl-RS"/>
        </w:rPr>
        <w:t>У Сектору</w:t>
      </w:r>
      <w:r w:rsidR="00AF7552">
        <w:rPr>
          <w:lang w:val="sr-Cyrl-RS"/>
        </w:rPr>
        <w:t xml:space="preserve"> за просторно планирање и урбанизам, у извештајном периоду за 2024.</w:t>
      </w:r>
      <w:r>
        <w:rPr>
          <w:lang w:val="sr-Cyrl-RS"/>
        </w:rPr>
        <w:t xml:space="preserve"> </w:t>
      </w:r>
      <w:r w:rsidR="00AF7552">
        <w:rPr>
          <w:lang w:val="sr-Cyrl-RS"/>
        </w:rPr>
        <w:t>годину</w:t>
      </w:r>
      <w:r w:rsidR="00551EA1">
        <w:rPr>
          <w:lang w:val="sr-Cyrl-RS"/>
        </w:rPr>
        <w:t>, донето је 7 Одлука о изради просторних планова у подручју посебне намене, донето је 10 Уредби о утврђивању просторних планова у подручју посебне намене, утврђено је 53 Решења о образовању Комисије за спровођење поступка стручне контроле нацрта просторних планова подручја посебних намена.</w:t>
      </w:r>
      <w:r w:rsidR="002741FE">
        <w:rPr>
          <w:lang w:val="sr-Cyrl-RS"/>
        </w:rPr>
        <w:t xml:space="preserve"> Извршена је контрола планских основа у погледу испуњености за утврђивање јавног интереса за експропријацију непокретности, од тога је донето 307, већи број је за објекте од локалног значаја а то је 275, и 32 предлога за објекте од значаја за Републику Србију.</w:t>
      </w:r>
    </w:p>
    <w:p w:rsidR="00077FE1" w:rsidRPr="00253767" w:rsidRDefault="0039305A" w:rsidP="00253767">
      <w:pPr>
        <w:ind w:firstLine="720"/>
        <w:jc w:val="both"/>
        <w:rPr>
          <w:lang w:val="sr-Cyrl-RS"/>
        </w:rPr>
      </w:pPr>
      <w:r>
        <w:rPr>
          <w:lang w:val="sr-Cyrl-RS"/>
        </w:rPr>
        <w:t>У Сектору</w:t>
      </w:r>
      <w:r w:rsidR="005F560C">
        <w:rPr>
          <w:lang w:val="sr-Cyrl-RS"/>
        </w:rPr>
        <w:t xml:space="preserve"> за железнице и интермодални транспорт, </w:t>
      </w:r>
      <w:r w:rsidR="00253767">
        <w:rPr>
          <w:lang w:val="sr-Cyrl-RS"/>
        </w:rPr>
        <w:t>радови на прузи</w:t>
      </w:r>
      <w:r w:rsidR="005F560C">
        <w:rPr>
          <w:lang w:val="sr-Cyrl-RS"/>
        </w:rPr>
        <w:t xml:space="preserve"> Београд-Нови Сад-Суботица, државна граница у дужини 108,1 километар, </w:t>
      </w:r>
      <w:r w:rsidR="00253767">
        <w:rPr>
          <w:lang w:val="sr-Cyrl-RS"/>
        </w:rPr>
        <w:t>почели</w:t>
      </w:r>
      <w:r w:rsidR="005F560C">
        <w:rPr>
          <w:lang w:val="sr-Cyrl-RS"/>
        </w:rPr>
        <w:t xml:space="preserve"> </w:t>
      </w:r>
      <w:r w:rsidR="00253767">
        <w:rPr>
          <w:lang w:val="sr-Cyrl-RS"/>
        </w:rPr>
        <w:t xml:space="preserve">су у </w:t>
      </w:r>
      <w:r w:rsidR="005F560C">
        <w:rPr>
          <w:lang w:val="sr-Cyrl-RS"/>
        </w:rPr>
        <w:t>н</w:t>
      </w:r>
      <w:r w:rsidR="00253767">
        <w:rPr>
          <w:lang w:val="sr-Cyrl-RS"/>
        </w:rPr>
        <w:t>овембру</w:t>
      </w:r>
      <w:r w:rsidR="005F560C">
        <w:rPr>
          <w:lang w:val="sr-Cyrl-RS"/>
        </w:rPr>
        <w:t xml:space="preserve"> 2021.</w:t>
      </w:r>
      <w:r>
        <w:rPr>
          <w:lang w:val="sr-Cyrl-RS"/>
        </w:rPr>
        <w:t xml:space="preserve"> </w:t>
      </w:r>
      <w:r w:rsidR="005F560C">
        <w:rPr>
          <w:lang w:val="sr-Cyrl-RS"/>
        </w:rPr>
        <w:t>године. Планирани рок за завршетак радова је био у 2025.</w:t>
      </w:r>
      <w:r>
        <w:rPr>
          <w:lang w:val="sr-Cyrl-RS"/>
        </w:rPr>
        <w:t xml:space="preserve"> </w:t>
      </w:r>
      <w:r w:rsidR="005F560C">
        <w:rPr>
          <w:lang w:val="sr-Cyrl-RS"/>
        </w:rPr>
        <w:t>години, а пуштање пруге у рад је предвиђен  након завршетка радова 2025.</w:t>
      </w:r>
      <w:r>
        <w:rPr>
          <w:lang w:val="sr-Cyrl-RS"/>
        </w:rPr>
        <w:t xml:space="preserve"> </w:t>
      </w:r>
      <w:r w:rsidR="005F560C">
        <w:rPr>
          <w:lang w:val="sr-Cyrl-RS"/>
        </w:rPr>
        <w:t>године. Тестирање пруге је врше</w:t>
      </w:r>
      <w:r w:rsidR="000932A8">
        <w:rPr>
          <w:lang w:val="sr-Cyrl-RS"/>
        </w:rPr>
        <w:t>но у периоду 23.</w:t>
      </w:r>
      <w:r>
        <w:rPr>
          <w:lang w:val="sr-Cyrl-RS"/>
        </w:rPr>
        <w:t xml:space="preserve"> </w:t>
      </w:r>
      <w:r w:rsidR="000932A8">
        <w:rPr>
          <w:lang w:val="sr-Cyrl-RS"/>
        </w:rPr>
        <w:t>септембар</w:t>
      </w:r>
      <w:r>
        <w:rPr>
          <w:lang w:val="sr-Cyrl-RS"/>
        </w:rPr>
        <w:t xml:space="preserve"> </w:t>
      </w:r>
      <w:r w:rsidR="000932A8">
        <w:rPr>
          <w:lang w:val="sr-Cyrl-RS"/>
        </w:rPr>
        <w:t>-</w:t>
      </w:r>
      <w:r>
        <w:rPr>
          <w:lang w:val="sr-Cyrl-RS"/>
        </w:rPr>
        <w:t xml:space="preserve"> </w:t>
      </w:r>
      <w:r w:rsidR="000932A8">
        <w:rPr>
          <w:lang w:val="sr-Cyrl-RS"/>
        </w:rPr>
        <w:t>11.</w:t>
      </w:r>
      <w:r>
        <w:rPr>
          <w:lang w:val="sr-Cyrl-RS"/>
        </w:rPr>
        <w:t xml:space="preserve"> </w:t>
      </w:r>
      <w:r w:rsidR="000932A8">
        <w:rPr>
          <w:lang w:val="sr-Cyrl-RS"/>
        </w:rPr>
        <w:t>ок</w:t>
      </w:r>
      <w:r w:rsidR="005F560C">
        <w:rPr>
          <w:lang w:val="sr-Cyrl-RS"/>
        </w:rPr>
        <w:t>т</w:t>
      </w:r>
      <w:r w:rsidR="000932A8">
        <w:rPr>
          <w:lang w:val="sr-Cyrl-RS"/>
        </w:rPr>
        <w:t>о</w:t>
      </w:r>
      <w:r w:rsidR="005F560C">
        <w:rPr>
          <w:lang w:val="sr-Cyrl-RS"/>
        </w:rPr>
        <w:t>бар 2024.</w:t>
      </w:r>
      <w:r>
        <w:rPr>
          <w:lang w:val="sr-Cyrl-RS"/>
        </w:rPr>
        <w:t xml:space="preserve"> </w:t>
      </w:r>
      <w:r w:rsidR="005F560C">
        <w:rPr>
          <w:lang w:val="sr-Cyrl-RS"/>
        </w:rPr>
        <w:t>године.</w:t>
      </w:r>
      <w:r w:rsidR="00253767">
        <w:rPr>
          <w:lang w:val="sr-Cyrl-RS"/>
        </w:rPr>
        <w:t xml:space="preserve"> </w:t>
      </w:r>
      <w:r w:rsidR="00200222">
        <w:rPr>
          <w:lang w:val="sr-Cyrl-RS"/>
        </w:rPr>
        <w:t>Због потпуне обуставе железничког саобраћаја између Новог Сада и Суботице, возови саобраћају алтернативним правцима. Услед обрушавања надст</w:t>
      </w:r>
      <w:r w:rsidR="001C4B1E">
        <w:rPr>
          <w:lang w:val="sr-Cyrl-RS"/>
        </w:rPr>
        <w:t xml:space="preserve">решнице на железничкој станици Нови Сад </w:t>
      </w:r>
      <w:r w:rsidR="00200222">
        <w:rPr>
          <w:lang w:val="sr-Cyrl-RS"/>
        </w:rPr>
        <w:t>1.</w:t>
      </w:r>
      <w:r w:rsidR="00253767">
        <w:rPr>
          <w:lang w:val="sr-Cyrl-RS"/>
        </w:rPr>
        <w:t xml:space="preserve"> </w:t>
      </w:r>
      <w:r w:rsidR="00200222">
        <w:rPr>
          <w:lang w:val="sr-Cyrl-RS"/>
        </w:rPr>
        <w:t>новембра 2024.</w:t>
      </w:r>
      <w:r w:rsidR="001C4B1E">
        <w:rPr>
          <w:lang w:val="sr-Cyrl-RS"/>
        </w:rPr>
        <w:t xml:space="preserve"> </w:t>
      </w:r>
      <w:r w:rsidR="00200222">
        <w:rPr>
          <w:lang w:val="sr-Cyrl-RS"/>
        </w:rPr>
        <w:t>године обустављени су радови на пројекту. Истражни поступак поводом овог догађаја је у току и води се у Вишем јавном тужилаштву у Новом Саду.</w:t>
      </w:r>
      <w:r w:rsidR="001C4B1E">
        <w:rPr>
          <w:lang w:val="sr-Cyrl-RS"/>
        </w:rPr>
        <w:t xml:space="preserve"> Дана </w:t>
      </w:r>
      <w:r w:rsidR="00125022">
        <w:rPr>
          <w:lang w:val="sr-Cyrl-RS"/>
        </w:rPr>
        <w:t>2. новембра 2024.</w:t>
      </w:r>
      <w:r w:rsidR="001C4B1E">
        <w:rPr>
          <w:lang w:val="sr-Cyrl-RS"/>
        </w:rPr>
        <w:t xml:space="preserve"> </w:t>
      </w:r>
      <w:r w:rsidR="00125022">
        <w:rPr>
          <w:lang w:val="sr-Cyrl-RS"/>
        </w:rPr>
        <w:t>године донето је Решење о затварању градилишта на којима су се изводили радови на реконструкцији, адаптацији и доградњи објеката станичне зграде у Новом Саду,</w:t>
      </w:r>
      <w:r w:rsidR="001C4B1E">
        <w:rPr>
          <w:lang w:val="sr-Cyrl-RS"/>
        </w:rPr>
        <w:t xml:space="preserve"> </w:t>
      </w:r>
      <w:r w:rsidR="00125022">
        <w:rPr>
          <w:lang w:val="sr-Cyrl-RS"/>
        </w:rPr>
        <w:t>деоница пруга Нови Сад</w:t>
      </w:r>
      <w:r w:rsidR="001C4B1E">
        <w:rPr>
          <w:lang w:val="sr-Cyrl-RS"/>
        </w:rPr>
        <w:t xml:space="preserve"> – </w:t>
      </w:r>
      <w:r w:rsidR="00125022">
        <w:rPr>
          <w:lang w:val="sr-Cyrl-RS"/>
        </w:rPr>
        <w:t>Суботица</w:t>
      </w:r>
      <w:r w:rsidR="001C4B1E">
        <w:rPr>
          <w:lang w:val="sr-Cyrl-RS"/>
        </w:rPr>
        <w:t xml:space="preserve"> </w:t>
      </w:r>
      <w:r w:rsidR="00125022">
        <w:rPr>
          <w:lang w:val="sr-Cyrl-RS"/>
        </w:rPr>
        <w:t>-</w:t>
      </w:r>
      <w:r w:rsidR="001C4B1E">
        <w:rPr>
          <w:lang w:val="sr-Cyrl-RS"/>
        </w:rPr>
        <w:t xml:space="preserve"> </w:t>
      </w:r>
      <w:r w:rsidR="00125022">
        <w:rPr>
          <w:lang w:val="sr-Cyrl-RS"/>
        </w:rPr>
        <w:t xml:space="preserve">државна граница </w:t>
      </w:r>
      <w:r w:rsidR="00541505">
        <w:rPr>
          <w:lang w:val="sr-Cyrl-RS"/>
        </w:rPr>
        <w:t>К</w:t>
      </w:r>
      <w:r w:rsidR="00125022">
        <w:rPr>
          <w:lang w:val="sr-Cyrl-RS"/>
        </w:rPr>
        <w:t>елебија.</w:t>
      </w:r>
      <w:r w:rsidR="001F128B">
        <w:rPr>
          <w:lang w:val="sr-Cyrl-RS"/>
        </w:rPr>
        <w:t xml:space="preserve"> Н</w:t>
      </w:r>
      <w:r w:rsidR="00E93E0B">
        <w:rPr>
          <w:lang w:val="sr-Cyrl-RS"/>
        </w:rPr>
        <w:t>а сајту Владе Републике Србије и на сајту Министарства грађевинарства, саобраћаја и инфраструктуре</w:t>
      </w:r>
      <w:r w:rsidR="00A61396">
        <w:rPr>
          <w:lang w:val="sr-Cyrl-RS"/>
        </w:rPr>
        <w:t xml:space="preserve"> налазе</w:t>
      </w:r>
      <w:r w:rsidR="001F128B">
        <w:rPr>
          <w:lang w:val="sr-Cyrl-RS"/>
        </w:rPr>
        <w:t xml:space="preserve"> се</w:t>
      </w:r>
      <w:r w:rsidR="00A61396">
        <w:rPr>
          <w:lang w:val="sr-Cyrl-RS"/>
        </w:rPr>
        <w:t xml:space="preserve"> документи који се односе на реконструкцију Железничке станице у Новом Саду.</w:t>
      </w:r>
      <w:r w:rsidR="00BB5B8B">
        <w:rPr>
          <w:lang w:val="sr-Cyrl-RS"/>
        </w:rPr>
        <w:t xml:space="preserve"> До даљњег саобраћај возова на релацији Београд</w:t>
      </w:r>
      <w:r w:rsidR="001C4B1E">
        <w:rPr>
          <w:lang w:val="sr-Cyrl-RS"/>
        </w:rPr>
        <w:t xml:space="preserve">  </w:t>
      </w:r>
      <w:r w:rsidR="00BB5B8B">
        <w:rPr>
          <w:lang w:val="sr-Cyrl-RS"/>
        </w:rPr>
        <w:t>-</w:t>
      </w:r>
      <w:r w:rsidR="001C4B1E">
        <w:rPr>
          <w:lang w:val="sr-Cyrl-RS"/>
        </w:rPr>
        <w:t xml:space="preserve"> </w:t>
      </w:r>
      <w:r w:rsidR="00BB5B8B">
        <w:rPr>
          <w:lang w:val="sr-Cyrl-RS"/>
        </w:rPr>
        <w:t>Нови Сад</w:t>
      </w:r>
      <w:r w:rsidR="001C4B1E">
        <w:rPr>
          <w:lang w:val="sr-Cyrl-RS"/>
        </w:rPr>
        <w:t xml:space="preserve"> </w:t>
      </w:r>
      <w:r w:rsidR="00BB5B8B">
        <w:rPr>
          <w:lang w:val="sr-Cyrl-RS"/>
        </w:rPr>
        <w:t>-</w:t>
      </w:r>
      <w:r w:rsidR="001C4B1E">
        <w:rPr>
          <w:lang w:val="sr-Cyrl-RS"/>
        </w:rPr>
        <w:t xml:space="preserve"> </w:t>
      </w:r>
      <w:r w:rsidR="00BB5B8B">
        <w:rPr>
          <w:lang w:val="sr-Cyrl-RS"/>
        </w:rPr>
        <w:t>Београд Центар, одвија се до и од станице Петроварадин.</w:t>
      </w:r>
      <w:r w:rsidR="000D0F13">
        <w:rPr>
          <w:lang w:val="sr-Cyrl-RS"/>
        </w:rPr>
        <w:t xml:space="preserve"> Отпочело се са изградњом пруге </w:t>
      </w:r>
      <w:r w:rsidR="000D0F13" w:rsidRPr="001C4B1E">
        <w:rPr>
          <w:lang w:val="sr-Cyrl-RS"/>
        </w:rPr>
        <w:t>Земун поље</w:t>
      </w:r>
      <w:r w:rsidR="001C4B1E">
        <w:rPr>
          <w:lang w:val="sr-Cyrl-RS"/>
        </w:rPr>
        <w:t xml:space="preserve"> </w:t>
      </w:r>
      <w:r w:rsidR="000D0F13" w:rsidRPr="001C4B1E">
        <w:rPr>
          <w:lang w:val="sr-Cyrl-RS"/>
        </w:rPr>
        <w:t>-</w:t>
      </w:r>
      <w:r w:rsidR="001C4B1E">
        <w:rPr>
          <w:lang w:val="sr-Cyrl-RS"/>
        </w:rPr>
        <w:t xml:space="preserve"> </w:t>
      </w:r>
      <w:r w:rsidR="000D0F13" w:rsidRPr="001C4B1E">
        <w:rPr>
          <w:lang w:val="sr-Cyrl-RS"/>
        </w:rPr>
        <w:t xml:space="preserve">Аеродром </w:t>
      </w:r>
      <w:r w:rsidR="001C4B1E">
        <w:rPr>
          <w:lang w:val="sr-Cyrl-RS"/>
        </w:rPr>
        <w:t>„</w:t>
      </w:r>
      <w:r w:rsidR="000D0F13" w:rsidRPr="001C4B1E">
        <w:rPr>
          <w:lang w:val="sr-Cyrl-RS"/>
        </w:rPr>
        <w:t>Никола Тесла</w:t>
      </w:r>
      <w:r w:rsidR="001C4B1E">
        <w:rPr>
          <w:lang w:val="sr-Cyrl-RS"/>
        </w:rPr>
        <w:t xml:space="preserve">“ </w:t>
      </w:r>
      <w:r w:rsidR="000D0F13" w:rsidRPr="001C4B1E">
        <w:rPr>
          <w:lang w:val="sr-Cyrl-RS"/>
        </w:rPr>
        <w:t>-</w:t>
      </w:r>
      <w:r w:rsidR="001F128B">
        <w:rPr>
          <w:lang w:val="sr-Cyrl-RS"/>
        </w:rPr>
        <w:t xml:space="preserve"> </w:t>
      </w:r>
      <w:r w:rsidR="000D0F13" w:rsidRPr="001C4B1E">
        <w:rPr>
          <w:lang w:val="sr-Cyrl-RS"/>
        </w:rPr>
        <w:t>Национални стадион</w:t>
      </w:r>
      <w:r w:rsidR="007413CC" w:rsidRPr="001C4B1E">
        <w:rPr>
          <w:lang w:val="sr-Cyrl-RS"/>
        </w:rPr>
        <w:t>,</w:t>
      </w:r>
      <w:r w:rsidR="007413CC">
        <w:rPr>
          <w:color w:val="FF0000"/>
          <w:lang w:val="sr-Cyrl-RS"/>
        </w:rPr>
        <w:t xml:space="preserve"> </w:t>
      </w:r>
      <w:r w:rsidR="001F128B">
        <w:rPr>
          <w:color w:val="000000" w:themeColor="text1"/>
          <w:lang w:val="sr-Cyrl-RS"/>
        </w:rPr>
        <w:t>радови</w:t>
      </w:r>
      <w:r w:rsidR="007413CC">
        <w:rPr>
          <w:color w:val="000000" w:themeColor="text1"/>
          <w:lang w:val="sr-Cyrl-RS"/>
        </w:rPr>
        <w:t xml:space="preserve"> су поче</w:t>
      </w:r>
      <w:r w:rsidR="001C4B1E">
        <w:rPr>
          <w:color w:val="000000" w:themeColor="text1"/>
          <w:lang w:val="sr-Cyrl-RS"/>
        </w:rPr>
        <w:t>ли</w:t>
      </w:r>
      <w:r w:rsidR="007413CC">
        <w:rPr>
          <w:color w:val="000000" w:themeColor="text1"/>
          <w:lang w:val="sr-Cyrl-RS"/>
        </w:rPr>
        <w:t xml:space="preserve"> у августу 2024.</w:t>
      </w:r>
      <w:r w:rsidR="001C4B1E">
        <w:rPr>
          <w:color w:val="000000" w:themeColor="text1"/>
          <w:lang w:val="sr-Cyrl-RS"/>
        </w:rPr>
        <w:t xml:space="preserve"> </w:t>
      </w:r>
      <w:r w:rsidR="007413CC">
        <w:rPr>
          <w:color w:val="000000" w:themeColor="text1"/>
          <w:lang w:val="sr-Cyrl-RS"/>
        </w:rPr>
        <w:t>године, и предвиђају изградњу нове двоколочасне пруге дужине 18,3 км, са брзином 120 км/сат. Конкретна пруга ће обухватити 2 станице</w:t>
      </w:r>
      <w:r w:rsidR="009449E5">
        <w:rPr>
          <w:color w:val="000000" w:themeColor="text1"/>
          <w:lang w:val="sr-Cyrl-RS"/>
        </w:rPr>
        <w:t xml:space="preserve"> : Земун поље и Национални стадион, као и 3 стајалишта</w:t>
      </w:r>
      <w:r w:rsidR="001C4B1E">
        <w:rPr>
          <w:color w:val="000000" w:themeColor="text1"/>
          <w:lang w:val="sr-Cyrl-RS"/>
        </w:rPr>
        <w:t xml:space="preserve"> </w:t>
      </w:r>
      <w:r w:rsidR="009449E5">
        <w:rPr>
          <w:color w:val="000000" w:themeColor="text1"/>
          <w:lang w:val="sr-Cyrl-RS"/>
        </w:rPr>
        <w:t>-</w:t>
      </w:r>
      <w:r w:rsidR="001C4B1E">
        <w:rPr>
          <w:color w:val="000000" w:themeColor="text1"/>
          <w:lang w:val="sr-Cyrl-RS"/>
        </w:rPr>
        <w:t xml:space="preserve"> </w:t>
      </w:r>
      <w:r w:rsidR="009449E5">
        <w:rPr>
          <w:color w:val="000000" w:themeColor="text1"/>
          <w:lang w:val="sr-Cyrl-RS"/>
        </w:rPr>
        <w:t>Сингидунум, Аеродром и Сурчин.</w:t>
      </w:r>
      <w:r w:rsidR="00253767">
        <w:rPr>
          <w:lang w:val="sr-Cyrl-RS"/>
        </w:rPr>
        <w:t xml:space="preserve"> </w:t>
      </w:r>
      <w:r w:rsidR="00077FE1">
        <w:rPr>
          <w:color w:val="000000" w:themeColor="text1"/>
          <w:lang w:val="sr-Cyrl-RS"/>
        </w:rPr>
        <w:t>Завршетак изградње поменуте пруге се очекује до краја 2026.</w:t>
      </w:r>
      <w:r w:rsidR="001C4B1E">
        <w:rPr>
          <w:color w:val="000000" w:themeColor="text1"/>
          <w:lang w:val="sr-Cyrl-RS"/>
        </w:rPr>
        <w:t xml:space="preserve"> </w:t>
      </w:r>
      <w:r w:rsidR="00077FE1">
        <w:rPr>
          <w:color w:val="000000" w:themeColor="text1"/>
          <w:lang w:val="sr-Cyrl-RS"/>
        </w:rPr>
        <w:t>године. У оквиру овог пројекта предвиђена је изградња комплетне Железничке станице Нови Београд, чији завршетак се такође очекује до краја 2026.године.</w:t>
      </w:r>
    </w:p>
    <w:p w:rsidR="00077FE1" w:rsidRDefault="001F128B" w:rsidP="001F128B">
      <w:pPr>
        <w:ind w:firstLine="720"/>
        <w:jc w:val="both"/>
        <w:rPr>
          <w:color w:val="000000" w:themeColor="text1"/>
          <w:lang w:val="sr-Cyrl-RS"/>
        </w:rPr>
      </w:pPr>
      <w:r>
        <w:rPr>
          <w:color w:val="000000" w:themeColor="text1"/>
          <w:lang w:val="sr-Cyrl-RS"/>
        </w:rPr>
        <w:t>У Сектору</w:t>
      </w:r>
      <w:r w:rsidR="00077FE1">
        <w:rPr>
          <w:color w:val="000000" w:themeColor="text1"/>
          <w:lang w:val="sr-Cyrl-RS"/>
        </w:rPr>
        <w:t xml:space="preserve"> за друмски транспорт, путеве и безбедност саобраћаја</w:t>
      </w:r>
      <w:r w:rsidR="001C4B1E">
        <w:rPr>
          <w:color w:val="000000" w:themeColor="text1"/>
          <w:lang w:val="sr-Cyrl-RS"/>
        </w:rPr>
        <w:t>, донете су 2 У</w:t>
      </w:r>
      <w:r w:rsidR="00AD2807">
        <w:rPr>
          <w:color w:val="000000" w:themeColor="text1"/>
          <w:lang w:val="sr-Cyrl-RS"/>
        </w:rPr>
        <w:t>редбе,</w:t>
      </w:r>
      <w:r w:rsidR="001C4B1E">
        <w:rPr>
          <w:color w:val="000000" w:themeColor="text1"/>
          <w:lang w:val="sr-Cyrl-RS"/>
        </w:rPr>
        <w:t xml:space="preserve"> </w:t>
      </w:r>
      <w:r w:rsidR="00AD2807">
        <w:rPr>
          <w:color w:val="000000" w:themeColor="text1"/>
          <w:lang w:val="sr-Cyrl-RS"/>
        </w:rPr>
        <w:t>а то је Уредба о изменама и допунама Уредбе о расподели страних дозвола за међународни превоз терета у друмском саобр</w:t>
      </w:r>
      <w:r w:rsidR="001C4B1E">
        <w:rPr>
          <w:color w:val="000000" w:themeColor="text1"/>
          <w:lang w:val="sr-Cyrl-RS"/>
        </w:rPr>
        <w:t>аћају</w:t>
      </w:r>
      <w:r w:rsidR="00AD2807">
        <w:rPr>
          <w:color w:val="000000" w:themeColor="text1"/>
          <w:lang w:val="sr-Cyrl-RS"/>
        </w:rPr>
        <w:t xml:space="preserve"> и Уредба о употреби струганог </w:t>
      </w:r>
      <w:r w:rsidR="001C4B1E">
        <w:rPr>
          <w:color w:val="000000" w:themeColor="text1"/>
          <w:lang w:val="sr-Cyrl-RS"/>
        </w:rPr>
        <w:t>асфалта приликом реконструкције</w:t>
      </w:r>
      <w:r w:rsidR="00AD2807">
        <w:rPr>
          <w:color w:val="000000" w:themeColor="text1"/>
          <w:lang w:val="sr-Cyrl-RS"/>
        </w:rPr>
        <w:t xml:space="preserve"> и рехабилитације јавног пута.</w:t>
      </w:r>
      <w:r w:rsidR="00C366C9">
        <w:rPr>
          <w:color w:val="000000" w:themeColor="text1"/>
          <w:lang w:val="sr-Cyrl-RS"/>
        </w:rPr>
        <w:t xml:space="preserve"> Поред тога, донето је 43 закључка,4 решења и 20 разних правилника.</w:t>
      </w:r>
      <w:r w:rsidR="00F60E46">
        <w:rPr>
          <w:color w:val="000000" w:themeColor="text1"/>
          <w:lang w:val="sr-Cyrl-RS"/>
        </w:rPr>
        <w:t xml:space="preserve"> Наводи да је 869 лиценци издато за јавни превоз терета у друмском саобраћају, да је 7884 извода издато за јавни превоз терета, да је 569 лиценци издато за јавни превоз путника у друмском саобраћају,</w:t>
      </w:r>
      <w:r w:rsidR="00A1765B">
        <w:rPr>
          <w:color w:val="000000" w:themeColor="text1"/>
          <w:lang w:val="sr-Cyrl-RS"/>
        </w:rPr>
        <w:t xml:space="preserve"> да је</w:t>
      </w:r>
      <w:r w:rsidR="00820811">
        <w:rPr>
          <w:color w:val="000000" w:themeColor="text1"/>
          <w:lang w:val="sr-Cyrl-RS"/>
        </w:rPr>
        <w:t xml:space="preserve"> 1863 извода издато за јавни превоз путника, да је 341 сертификата издато за лица која су одговорна за превоз терета</w:t>
      </w:r>
      <w:r w:rsidR="00634A6E">
        <w:rPr>
          <w:color w:val="000000" w:themeColor="text1"/>
          <w:lang w:val="sr-Cyrl-RS"/>
        </w:rPr>
        <w:t>, да је 29 сертификата издато за лица одговорна за превоз путника, да је 238 позитивних решења издато о додели субвенција набавке нових путничких возила у такси превозу.</w:t>
      </w:r>
    </w:p>
    <w:p w:rsidR="00EE32A9" w:rsidRDefault="001C4B1E" w:rsidP="001C4B1E">
      <w:pPr>
        <w:ind w:firstLine="720"/>
        <w:jc w:val="both"/>
        <w:rPr>
          <w:color w:val="000000" w:themeColor="text1"/>
          <w:lang w:val="sr-Cyrl-RS"/>
        </w:rPr>
      </w:pPr>
      <w:r>
        <w:rPr>
          <w:color w:val="000000" w:themeColor="text1"/>
          <w:lang w:val="sr-Cyrl-RS"/>
        </w:rPr>
        <w:lastRenderedPageBreak/>
        <w:t>У Сектору</w:t>
      </w:r>
      <w:r w:rsidR="00EE32A9">
        <w:rPr>
          <w:color w:val="000000" w:themeColor="text1"/>
          <w:lang w:val="sr-Cyrl-RS"/>
        </w:rPr>
        <w:t xml:space="preserve"> за водни саобраћај и безбедност пловидбе, усвојена су 2 стратешка документа и 2 акта-уредба и правилник. Донета су 3 Решења за одобрење за управљање страном броду у државним водним путевима Републике Србије.</w:t>
      </w:r>
      <w:r w:rsidR="00C11039">
        <w:rPr>
          <w:color w:val="000000" w:themeColor="text1"/>
          <w:lang w:val="sr-Cyrl-RS"/>
        </w:rPr>
        <w:t xml:space="preserve"> Управа за утврђивање способности бродова извршила је скоро 1939 прегледа у предметном периоду плутајућих и пловних објеката у Републици Србији.</w:t>
      </w:r>
    </w:p>
    <w:p w:rsidR="00964DA6" w:rsidRDefault="001C4B1E" w:rsidP="0020368B">
      <w:pPr>
        <w:ind w:firstLine="720"/>
        <w:jc w:val="both"/>
        <w:rPr>
          <w:color w:val="000000" w:themeColor="text1"/>
          <w:lang w:val="sr-Cyrl-RS"/>
        </w:rPr>
      </w:pPr>
      <w:r>
        <w:rPr>
          <w:color w:val="000000" w:themeColor="text1"/>
          <w:lang w:val="sr-Cyrl-RS"/>
        </w:rPr>
        <w:t>У извештајном периоду у Сектору</w:t>
      </w:r>
      <w:r w:rsidR="00964DA6">
        <w:rPr>
          <w:color w:val="000000" w:themeColor="text1"/>
          <w:lang w:val="sr-Cyrl-RS"/>
        </w:rPr>
        <w:t xml:space="preserve"> за ваздушни саобраћај и транспорт опасне робе, </w:t>
      </w:r>
      <w:r>
        <w:rPr>
          <w:color w:val="000000" w:themeColor="text1"/>
          <w:lang w:val="sr-Cyrl-RS"/>
        </w:rPr>
        <w:t>усвојен је Нацрт з</w:t>
      </w:r>
      <w:r w:rsidR="00964DA6">
        <w:rPr>
          <w:color w:val="000000" w:themeColor="text1"/>
          <w:lang w:val="sr-Cyrl-RS"/>
        </w:rPr>
        <w:t>акона о по</w:t>
      </w:r>
      <w:r w:rsidR="0021744E">
        <w:rPr>
          <w:color w:val="000000" w:themeColor="text1"/>
          <w:lang w:val="sr-Cyrl-RS"/>
        </w:rPr>
        <w:t>тврђивању Спор</w:t>
      </w:r>
      <w:r w:rsidR="00B160F4">
        <w:rPr>
          <w:color w:val="000000" w:themeColor="text1"/>
          <w:lang w:val="sr-Cyrl-RS"/>
        </w:rPr>
        <w:t>азума између савета министара Б</w:t>
      </w:r>
      <w:r w:rsidR="0020368B">
        <w:rPr>
          <w:color w:val="000000" w:themeColor="text1"/>
          <w:lang w:val="sr-Cyrl-RS"/>
        </w:rPr>
        <w:t xml:space="preserve">осне </w:t>
      </w:r>
      <w:r w:rsidR="00B160F4">
        <w:rPr>
          <w:color w:val="000000" w:themeColor="text1"/>
          <w:lang w:val="sr-Cyrl-RS"/>
        </w:rPr>
        <w:t>и</w:t>
      </w:r>
      <w:r w:rsidR="0020368B">
        <w:rPr>
          <w:color w:val="000000" w:themeColor="text1"/>
          <w:lang w:val="sr-Cyrl-RS"/>
        </w:rPr>
        <w:t xml:space="preserve"> </w:t>
      </w:r>
      <w:r w:rsidR="0021744E">
        <w:rPr>
          <w:color w:val="000000" w:themeColor="text1"/>
          <w:lang w:val="sr-Cyrl-RS"/>
        </w:rPr>
        <w:t>Х</w:t>
      </w:r>
      <w:r w:rsidR="0020368B">
        <w:rPr>
          <w:color w:val="000000" w:themeColor="text1"/>
          <w:lang w:val="sr-Cyrl-RS"/>
        </w:rPr>
        <w:t>ерцеговине</w:t>
      </w:r>
      <w:r w:rsidR="0021744E">
        <w:rPr>
          <w:color w:val="000000" w:themeColor="text1"/>
          <w:lang w:val="sr-Cyrl-RS"/>
        </w:rPr>
        <w:t>,</w:t>
      </w:r>
      <w:r>
        <w:rPr>
          <w:color w:val="000000" w:themeColor="text1"/>
          <w:lang w:val="sr-Cyrl-RS"/>
        </w:rPr>
        <w:t xml:space="preserve"> </w:t>
      </w:r>
      <w:r w:rsidR="0021744E">
        <w:rPr>
          <w:color w:val="000000" w:themeColor="text1"/>
          <w:lang w:val="sr-Cyrl-RS"/>
        </w:rPr>
        <w:t xml:space="preserve">Владе </w:t>
      </w:r>
      <w:r>
        <w:rPr>
          <w:color w:val="000000" w:themeColor="text1"/>
          <w:lang w:val="sr-Cyrl-RS"/>
        </w:rPr>
        <w:t xml:space="preserve">Републике </w:t>
      </w:r>
      <w:r w:rsidR="0021744E">
        <w:rPr>
          <w:color w:val="000000" w:themeColor="text1"/>
          <w:lang w:val="sr-Cyrl-RS"/>
        </w:rPr>
        <w:t xml:space="preserve">Бугарске, </w:t>
      </w:r>
      <w:r>
        <w:rPr>
          <w:color w:val="000000" w:themeColor="text1"/>
          <w:lang w:val="sr-Cyrl-RS"/>
        </w:rPr>
        <w:t xml:space="preserve">Владе Републике </w:t>
      </w:r>
      <w:r w:rsidR="0021744E">
        <w:rPr>
          <w:color w:val="000000" w:themeColor="text1"/>
          <w:lang w:val="sr-Cyrl-RS"/>
        </w:rPr>
        <w:t xml:space="preserve">Хрватске, </w:t>
      </w:r>
      <w:r>
        <w:rPr>
          <w:color w:val="000000" w:themeColor="text1"/>
          <w:lang w:val="sr-Cyrl-RS"/>
        </w:rPr>
        <w:t xml:space="preserve">Владе </w:t>
      </w:r>
      <w:r w:rsidR="0021744E">
        <w:rPr>
          <w:color w:val="000000" w:themeColor="text1"/>
          <w:lang w:val="sr-Cyrl-RS"/>
        </w:rPr>
        <w:t xml:space="preserve">Мађарске, </w:t>
      </w:r>
      <w:r>
        <w:rPr>
          <w:color w:val="000000" w:themeColor="text1"/>
          <w:lang w:val="sr-Cyrl-RS"/>
        </w:rPr>
        <w:t xml:space="preserve">Владе </w:t>
      </w:r>
      <w:r w:rsidR="0021744E">
        <w:rPr>
          <w:color w:val="000000" w:themeColor="text1"/>
          <w:lang w:val="sr-Cyrl-RS"/>
        </w:rPr>
        <w:t xml:space="preserve">Републике Србије, </w:t>
      </w:r>
      <w:r>
        <w:rPr>
          <w:color w:val="000000" w:themeColor="text1"/>
          <w:lang w:val="sr-Cyrl-RS"/>
        </w:rPr>
        <w:t xml:space="preserve">Владе Републике </w:t>
      </w:r>
      <w:r w:rsidR="0021744E">
        <w:rPr>
          <w:color w:val="000000" w:themeColor="text1"/>
          <w:lang w:val="sr-Cyrl-RS"/>
        </w:rPr>
        <w:t>Северне Македоније,</w:t>
      </w:r>
      <w:r w:rsidR="0075546B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 xml:space="preserve">Владе </w:t>
      </w:r>
      <w:r w:rsidR="0021744E">
        <w:rPr>
          <w:color w:val="000000" w:themeColor="text1"/>
          <w:lang w:val="sr-Cyrl-RS"/>
        </w:rPr>
        <w:t xml:space="preserve">Црне Горе, </w:t>
      </w:r>
      <w:r>
        <w:rPr>
          <w:color w:val="000000" w:themeColor="text1"/>
          <w:lang w:val="sr-Cyrl-RS"/>
        </w:rPr>
        <w:t xml:space="preserve">Владе </w:t>
      </w:r>
      <w:r w:rsidR="0021744E">
        <w:rPr>
          <w:color w:val="000000" w:themeColor="text1"/>
          <w:lang w:val="sr-Cyrl-RS"/>
        </w:rPr>
        <w:t xml:space="preserve">Словачке </w:t>
      </w:r>
      <w:r>
        <w:rPr>
          <w:color w:val="000000" w:themeColor="text1"/>
          <w:lang w:val="sr-Cyrl-RS"/>
        </w:rPr>
        <w:t xml:space="preserve">Републике </w:t>
      </w:r>
      <w:r w:rsidR="0021744E">
        <w:rPr>
          <w:color w:val="000000" w:themeColor="text1"/>
          <w:lang w:val="sr-Cyrl-RS"/>
        </w:rPr>
        <w:t>и</w:t>
      </w:r>
      <w:r>
        <w:rPr>
          <w:color w:val="000000" w:themeColor="text1"/>
          <w:lang w:val="sr-Cyrl-RS"/>
        </w:rPr>
        <w:t xml:space="preserve"> Владе</w:t>
      </w:r>
      <w:r w:rsidR="0021744E">
        <w:rPr>
          <w:color w:val="000000" w:themeColor="text1"/>
          <w:lang w:val="sr-Cyrl-RS"/>
        </w:rPr>
        <w:t xml:space="preserve"> Републике Словеније </w:t>
      </w:r>
      <w:r>
        <w:rPr>
          <w:color w:val="000000" w:themeColor="text1"/>
          <w:lang w:val="sr-Cyrl-RS"/>
        </w:rPr>
        <w:t>о</w:t>
      </w:r>
      <w:r w:rsidR="0021744E">
        <w:rPr>
          <w:color w:val="000000" w:themeColor="text1"/>
          <w:lang w:val="sr-Cyrl-RS"/>
        </w:rPr>
        <w:t xml:space="preserve"> сарадњи и координацији трагању и спасавању у ваздухопловству</w:t>
      </w:r>
      <w:r w:rsidR="00DA13EF">
        <w:rPr>
          <w:color w:val="000000" w:themeColor="text1"/>
          <w:lang w:val="sr-Cyrl-RS"/>
        </w:rPr>
        <w:t>, на седници Владе 3. октобра 2024.</w:t>
      </w:r>
      <w:r w:rsidR="0020368B">
        <w:rPr>
          <w:color w:val="000000" w:themeColor="text1"/>
          <w:lang w:val="sr-Cyrl-RS"/>
        </w:rPr>
        <w:t xml:space="preserve"> године. Донет је Нацрт з</w:t>
      </w:r>
      <w:r w:rsidR="00DA13EF">
        <w:rPr>
          <w:color w:val="000000" w:themeColor="text1"/>
          <w:lang w:val="sr-Cyrl-RS"/>
        </w:rPr>
        <w:t>акона о изменама и допунама Закона о истраживању несрећа у ваздушном, железничком и водном саобраћају. Што се тиче активности ваздушног саобраћаја и надлежности п</w:t>
      </w:r>
      <w:r w:rsidR="0075546B">
        <w:rPr>
          <w:color w:val="000000" w:themeColor="text1"/>
          <w:lang w:val="sr-Cyrl-RS"/>
        </w:rPr>
        <w:t>редметног сектора, што се тиче А</w:t>
      </w:r>
      <w:r w:rsidR="00DA13EF">
        <w:rPr>
          <w:color w:val="000000" w:themeColor="text1"/>
          <w:lang w:val="sr-Cyrl-RS"/>
        </w:rPr>
        <w:t>еродрома Никола Тесла</w:t>
      </w:r>
      <w:r w:rsidR="00143562">
        <w:rPr>
          <w:color w:val="000000" w:themeColor="text1"/>
          <w:lang w:val="sr-Cyrl-RS"/>
        </w:rPr>
        <w:t xml:space="preserve"> наглашава се да је у предметном периоду отворено 12 нових излаза за укрцавање путника у ваздухоплове. У претходном периоду отворено је 1500 паркинг места</w:t>
      </w:r>
      <w:r w:rsidR="00217ECF">
        <w:rPr>
          <w:color w:val="000000" w:themeColor="text1"/>
          <w:lang w:val="sr-Cyrl-RS"/>
        </w:rPr>
        <w:t>, и 750 паркинг места испред Терминала. Укупан број опслужених путника  у 2024.</w:t>
      </w:r>
      <w:r w:rsidR="0020368B">
        <w:rPr>
          <w:color w:val="000000" w:themeColor="text1"/>
          <w:lang w:val="sr-Cyrl-RS"/>
        </w:rPr>
        <w:t xml:space="preserve"> </w:t>
      </w:r>
      <w:r w:rsidR="00217ECF">
        <w:rPr>
          <w:color w:val="000000" w:themeColor="text1"/>
          <w:lang w:val="sr-Cyrl-RS"/>
        </w:rPr>
        <w:t>години је 8</w:t>
      </w:r>
      <w:r w:rsidR="0020368B">
        <w:rPr>
          <w:color w:val="000000" w:themeColor="text1"/>
          <w:lang w:val="sr-Cyrl-RS"/>
        </w:rPr>
        <w:t>.</w:t>
      </w:r>
      <w:r w:rsidR="00217ECF">
        <w:rPr>
          <w:color w:val="000000" w:themeColor="text1"/>
          <w:lang w:val="sr-Cyrl-RS"/>
        </w:rPr>
        <w:t>367</w:t>
      </w:r>
      <w:r w:rsidR="0020368B">
        <w:rPr>
          <w:color w:val="000000" w:themeColor="text1"/>
          <w:lang w:val="sr-Cyrl-RS"/>
        </w:rPr>
        <w:t>.</w:t>
      </w:r>
      <w:r w:rsidR="00217ECF">
        <w:rPr>
          <w:color w:val="000000" w:themeColor="text1"/>
          <w:lang w:val="sr-Cyrl-RS"/>
        </w:rPr>
        <w:t>931 и чини раст од 5,34</w:t>
      </w:r>
      <w:r w:rsidR="00217ECF">
        <w:rPr>
          <w:color w:val="000000" w:themeColor="text1"/>
        </w:rPr>
        <w:t>%</w:t>
      </w:r>
      <w:r w:rsidR="003506E3">
        <w:rPr>
          <w:color w:val="000000" w:themeColor="text1"/>
          <w:lang w:val="sr-Cyrl-RS"/>
        </w:rPr>
        <w:t xml:space="preserve"> у односу на 2023.</w:t>
      </w:r>
      <w:r w:rsidR="0020368B">
        <w:rPr>
          <w:color w:val="000000" w:themeColor="text1"/>
          <w:lang w:val="sr-Cyrl-RS"/>
        </w:rPr>
        <w:t xml:space="preserve"> </w:t>
      </w:r>
      <w:r w:rsidR="003506E3">
        <w:rPr>
          <w:color w:val="000000" w:themeColor="text1"/>
          <w:lang w:val="sr-Cyrl-RS"/>
        </w:rPr>
        <w:t>годину. Укупна количина транспортоване робе има раст од 21</w:t>
      </w:r>
      <w:r w:rsidR="003506E3">
        <w:rPr>
          <w:color w:val="000000" w:themeColor="text1"/>
        </w:rPr>
        <w:t>%</w:t>
      </w:r>
      <w:r w:rsidR="007007A1">
        <w:rPr>
          <w:color w:val="000000" w:themeColor="text1"/>
          <w:lang w:val="sr-Cyrl-RS"/>
        </w:rPr>
        <w:t>. Што се тиче контроле лета, укупан број обрађених летова које су у надлежности контроле лета у 2024.</w:t>
      </w:r>
      <w:r w:rsidR="0020368B">
        <w:rPr>
          <w:color w:val="000000" w:themeColor="text1"/>
          <w:lang w:val="sr-Cyrl-RS"/>
        </w:rPr>
        <w:t xml:space="preserve"> </w:t>
      </w:r>
      <w:r w:rsidR="007007A1">
        <w:rPr>
          <w:color w:val="000000" w:themeColor="text1"/>
          <w:lang w:val="sr-Cyrl-RS"/>
        </w:rPr>
        <w:t>години износи 975</w:t>
      </w:r>
      <w:r w:rsidR="0020368B">
        <w:rPr>
          <w:color w:val="000000" w:themeColor="text1"/>
          <w:lang w:val="sr-Cyrl-RS"/>
        </w:rPr>
        <w:t>.</w:t>
      </w:r>
      <w:r w:rsidR="007007A1">
        <w:rPr>
          <w:color w:val="000000" w:themeColor="text1"/>
          <w:lang w:val="sr-Cyrl-RS"/>
        </w:rPr>
        <w:t>577, што је раст од 9,5</w:t>
      </w:r>
      <w:r w:rsidR="007007A1">
        <w:rPr>
          <w:color w:val="000000" w:themeColor="text1"/>
        </w:rPr>
        <w:t>%</w:t>
      </w:r>
      <w:r w:rsidR="006E08DB">
        <w:rPr>
          <w:color w:val="000000" w:themeColor="text1"/>
          <w:lang w:val="sr-Cyrl-RS"/>
        </w:rPr>
        <w:t xml:space="preserve"> на претходни </w:t>
      </w:r>
      <w:r w:rsidR="000D3524">
        <w:rPr>
          <w:color w:val="000000" w:themeColor="text1"/>
          <w:lang w:val="sr-Cyrl-RS"/>
        </w:rPr>
        <w:t>период. Што се тиче компаније Ер</w:t>
      </w:r>
      <w:r w:rsidR="006E08DB">
        <w:rPr>
          <w:color w:val="000000" w:themeColor="text1"/>
          <w:lang w:val="sr-Cyrl-RS"/>
        </w:rPr>
        <w:t xml:space="preserve"> Србија, авио</w:t>
      </w:r>
      <w:r w:rsidR="007A3716">
        <w:rPr>
          <w:color w:val="000000" w:themeColor="text1"/>
          <w:lang w:val="sr-Cyrl-RS"/>
        </w:rPr>
        <w:t>-</w:t>
      </w:r>
      <w:r w:rsidR="006E08DB">
        <w:rPr>
          <w:color w:val="000000" w:themeColor="text1"/>
          <w:lang w:val="sr-Cyrl-RS"/>
        </w:rPr>
        <w:t>компанија је имала 47</w:t>
      </w:r>
      <w:r w:rsidR="0020368B">
        <w:rPr>
          <w:color w:val="000000" w:themeColor="text1"/>
          <w:lang w:val="sr-Cyrl-RS"/>
        </w:rPr>
        <w:t>.</w:t>
      </w:r>
      <w:r w:rsidR="006E08DB">
        <w:rPr>
          <w:color w:val="000000" w:themeColor="text1"/>
          <w:lang w:val="sr-Cyrl-RS"/>
        </w:rPr>
        <w:t>022 лета што представља повећање од 4</w:t>
      </w:r>
      <w:r w:rsidR="006E08DB">
        <w:rPr>
          <w:color w:val="000000" w:themeColor="text1"/>
        </w:rPr>
        <w:t>%</w:t>
      </w:r>
      <w:r w:rsidR="006E08DB">
        <w:rPr>
          <w:color w:val="000000" w:themeColor="text1"/>
          <w:lang w:val="sr-Cyrl-RS"/>
        </w:rPr>
        <w:t>.</w:t>
      </w:r>
    </w:p>
    <w:p w:rsidR="00F15119" w:rsidRDefault="0020368B" w:rsidP="0020368B">
      <w:pPr>
        <w:ind w:firstLine="720"/>
        <w:jc w:val="both"/>
        <w:rPr>
          <w:color w:val="000000" w:themeColor="text1"/>
          <w:lang w:val="sr-Cyrl-RS"/>
        </w:rPr>
      </w:pPr>
      <w:r>
        <w:rPr>
          <w:color w:val="000000" w:themeColor="text1"/>
          <w:lang w:val="sr-Cyrl-RS"/>
        </w:rPr>
        <w:t>У</w:t>
      </w:r>
      <w:r w:rsidR="006E08DB">
        <w:rPr>
          <w:color w:val="000000" w:themeColor="text1"/>
          <w:lang w:val="sr-Cyrl-RS"/>
        </w:rPr>
        <w:t xml:space="preserve"> Одс</w:t>
      </w:r>
      <w:r>
        <w:rPr>
          <w:color w:val="000000" w:themeColor="text1"/>
          <w:lang w:val="sr-Cyrl-RS"/>
        </w:rPr>
        <w:t>еку</w:t>
      </w:r>
      <w:r w:rsidR="006E08DB">
        <w:rPr>
          <w:color w:val="000000" w:themeColor="text1"/>
          <w:lang w:val="sr-Cyrl-RS"/>
        </w:rPr>
        <w:t xml:space="preserve"> за транспорт опасне робе, одржано је 32 испита, приликом чега је 1254 кандидата прошло обуку.</w:t>
      </w:r>
      <w:r>
        <w:rPr>
          <w:color w:val="000000" w:themeColor="text1"/>
          <w:lang w:val="sr-Cyrl-RS"/>
        </w:rPr>
        <w:t xml:space="preserve"> У Сектору</w:t>
      </w:r>
      <w:r w:rsidR="00F15119">
        <w:rPr>
          <w:color w:val="000000" w:themeColor="text1"/>
          <w:lang w:val="sr-Cyrl-RS"/>
        </w:rPr>
        <w:t xml:space="preserve"> за инспекцијски надзор, обављено је 8298 инспекцијских надзора.</w:t>
      </w:r>
    </w:p>
    <w:p w:rsidR="00EA4F44" w:rsidRDefault="00EA4F44" w:rsidP="0020368B">
      <w:pPr>
        <w:ind w:firstLine="720"/>
        <w:jc w:val="both"/>
        <w:rPr>
          <w:color w:val="000000" w:themeColor="text1"/>
          <w:lang w:val="sr-Cyrl-RS"/>
        </w:rPr>
      </w:pPr>
      <w:r>
        <w:rPr>
          <w:color w:val="000000" w:themeColor="text1"/>
          <w:lang w:val="sr-Cyrl-RS"/>
        </w:rPr>
        <w:t>Одсек за европске интеграције у области грађевинарства и саобраћајне инфраструктуре у посматраном периоду припремио је предлог за Годишњи извештај о напретку Републике Србије за 2024.</w:t>
      </w:r>
      <w:r w:rsidR="0020368B">
        <w:rPr>
          <w:color w:val="000000" w:themeColor="text1"/>
          <w:lang w:val="sr-Cyrl-RS"/>
        </w:rPr>
        <w:t xml:space="preserve"> годину, за поглавље 14</w:t>
      </w:r>
      <w:r w:rsidR="00655A80">
        <w:rPr>
          <w:color w:val="000000" w:themeColor="text1"/>
          <w:lang w:val="sr-Cyrl-RS"/>
        </w:rPr>
        <w:t xml:space="preserve"> </w:t>
      </w:r>
      <w:r w:rsidR="0020368B">
        <w:rPr>
          <w:color w:val="000000" w:themeColor="text1"/>
          <w:lang w:val="sr-Cyrl-RS"/>
        </w:rPr>
        <w:t>-</w:t>
      </w:r>
      <w:r w:rsidR="00655A80">
        <w:rPr>
          <w:color w:val="000000" w:themeColor="text1"/>
          <w:lang w:val="sr-Cyrl-RS"/>
        </w:rPr>
        <w:t xml:space="preserve"> </w:t>
      </w:r>
      <w:r w:rsidR="0020368B">
        <w:rPr>
          <w:color w:val="000000" w:themeColor="text1"/>
          <w:lang w:val="sr-Cyrl-RS"/>
        </w:rPr>
        <w:t>Т</w:t>
      </w:r>
      <w:r>
        <w:rPr>
          <w:color w:val="000000" w:themeColor="text1"/>
          <w:lang w:val="sr-Cyrl-RS"/>
        </w:rPr>
        <w:t>ранс</w:t>
      </w:r>
      <w:r w:rsidR="0020368B">
        <w:rPr>
          <w:color w:val="000000" w:themeColor="text1"/>
          <w:lang w:val="sr-Cyrl-RS"/>
        </w:rPr>
        <w:t>портна политика, и поглавље 21</w:t>
      </w:r>
      <w:r w:rsidR="00655A80">
        <w:rPr>
          <w:color w:val="000000" w:themeColor="text1"/>
          <w:lang w:val="sr-Cyrl-RS"/>
        </w:rPr>
        <w:t xml:space="preserve"> </w:t>
      </w:r>
      <w:r w:rsidR="0020368B">
        <w:rPr>
          <w:color w:val="000000" w:themeColor="text1"/>
          <w:lang w:val="sr-Cyrl-RS"/>
        </w:rPr>
        <w:t>-</w:t>
      </w:r>
      <w:r w:rsidR="00655A80">
        <w:rPr>
          <w:color w:val="000000" w:themeColor="text1"/>
          <w:lang w:val="sr-Cyrl-RS"/>
        </w:rPr>
        <w:t xml:space="preserve"> </w:t>
      </w:r>
      <w:r w:rsidR="0020368B">
        <w:rPr>
          <w:color w:val="000000" w:themeColor="text1"/>
          <w:lang w:val="sr-Cyrl-RS"/>
        </w:rPr>
        <w:t>Т</w:t>
      </w:r>
      <w:r>
        <w:rPr>
          <w:color w:val="000000" w:themeColor="text1"/>
          <w:lang w:val="sr-Cyrl-RS"/>
        </w:rPr>
        <w:t>рансевропске мреже.</w:t>
      </w:r>
      <w:r w:rsidR="00D10CE9">
        <w:rPr>
          <w:color w:val="000000" w:themeColor="text1"/>
          <w:lang w:val="sr-Cyrl-RS"/>
        </w:rPr>
        <w:t xml:space="preserve"> Посебно се истиче учествовање на Форуму новог коридора Европске Уни</w:t>
      </w:r>
      <w:r w:rsidR="0020368B">
        <w:rPr>
          <w:color w:val="000000" w:themeColor="text1"/>
          <w:lang w:val="sr-Cyrl-RS"/>
        </w:rPr>
        <w:t>је</w:t>
      </w:r>
      <w:r w:rsidR="00D10CE9">
        <w:rPr>
          <w:color w:val="000000" w:themeColor="text1"/>
          <w:lang w:val="sr-Cyrl-RS"/>
        </w:rPr>
        <w:t>: Западни Балкан</w:t>
      </w:r>
      <w:r w:rsidR="0020368B">
        <w:rPr>
          <w:color w:val="000000" w:themeColor="text1"/>
          <w:lang w:val="sr-Cyrl-RS"/>
        </w:rPr>
        <w:t xml:space="preserve"> </w:t>
      </w:r>
      <w:r w:rsidR="00D10CE9">
        <w:rPr>
          <w:color w:val="000000" w:themeColor="text1"/>
          <w:lang w:val="sr-Cyrl-RS"/>
        </w:rPr>
        <w:t>-</w:t>
      </w:r>
      <w:r w:rsidR="0020368B">
        <w:rPr>
          <w:color w:val="000000" w:themeColor="text1"/>
          <w:lang w:val="sr-Cyrl-RS"/>
        </w:rPr>
        <w:t xml:space="preserve"> </w:t>
      </w:r>
      <w:r w:rsidR="00D10CE9">
        <w:rPr>
          <w:color w:val="000000" w:themeColor="text1"/>
          <w:lang w:val="sr-Cyrl-RS"/>
        </w:rPr>
        <w:t>Источни Медитеран, а који је одржан 20.</w:t>
      </w:r>
      <w:r w:rsidR="0020368B">
        <w:rPr>
          <w:color w:val="000000" w:themeColor="text1"/>
          <w:lang w:val="sr-Cyrl-RS"/>
        </w:rPr>
        <w:t xml:space="preserve"> </w:t>
      </w:r>
      <w:r w:rsidR="00D10CE9">
        <w:rPr>
          <w:color w:val="000000" w:themeColor="text1"/>
          <w:lang w:val="sr-Cyrl-RS"/>
        </w:rPr>
        <w:t>новембра 2024.</w:t>
      </w:r>
      <w:r w:rsidR="0020368B">
        <w:rPr>
          <w:color w:val="000000" w:themeColor="text1"/>
          <w:lang w:val="sr-Cyrl-RS"/>
        </w:rPr>
        <w:t xml:space="preserve"> </w:t>
      </w:r>
      <w:r w:rsidR="00D10CE9">
        <w:rPr>
          <w:color w:val="000000" w:themeColor="text1"/>
          <w:lang w:val="sr-Cyrl-RS"/>
        </w:rPr>
        <w:t>године у Бриселу.</w:t>
      </w:r>
    </w:p>
    <w:p w:rsidR="00944B22" w:rsidRPr="00792411" w:rsidRDefault="0020368B" w:rsidP="0020368B">
      <w:pPr>
        <w:ind w:firstLine="720"/>
        <w:jc w:val="both"/>
        <w:rPr>
          <w:color w:val="000000" w:themeColor="text1"/>
        </w:rPr>
      </w:pPr>
      <w:r>
        <w:rPr>
          <w:color w:val="000000" w:themeColor="text1"/>
          <w:lang w:val="sr-Cyrl-RS"/>
        </w:rPr>
        <w:t>У Сектору</w:t>
      </w:r>
      <w:r w:rsidR="00944B22">
        <w:rPr>
          <w:color w:val="000000" w:themeColor="text1"/>
          <w:lang w:val="sr-Cyrl-RS"/>
        </w:rPr>
        <w:t xml:space="preserve"> за финансије, припремљени су извештаји за државну ревизију за 2023.</w:t>
      </w:r>
      <w:r>
        <w:rPr>
          <w:color w:val="000000" w:themeColor="text1"/>
          <w:lang w:val="sr-Cyrl-RS"/>
        </w:rPr>
        <w:t xml:space="preserve"> </w:t>
      </w:r>
      <w:r w:rsidR="00944B22">
        <w:rPr>
          <w:color w:val="000000" w:themeColor="text1"/>
          <w:lang w:val="sr-Cyrl-RS"/>
        </w:rPr>
        <w:t>годину, припремљен је буџет, праћена је употреба средстава текуће буџетске резерве</w:t>
      </w:r>
      <w:r w:rsidR="00792411">
        <w:rPr>
          <w:color w:val="000000" w:themeColor="text1"/>
        </w:rPr>
        <w:t>.</w:t>
      </w:r>
    </w:p>
    <w:p w:rsidR="00944B22" w:rsidRDefault="00655A80" w:rsidP="00ED6BEF">
      <w:pPr>
        <w:ind w:firstLine="720"/>
        <w:jc w:val="both"/>
        <w:rPr>
          <w:color w:val="000000" w:themeColor="text1"/>
          <w:lang w:val="sr-Cyrl-RS"/>
        </w:rPr>
      </w:pPr>
      <w:r>
        <w:rPr>
          <w:color w:val="000000" w:themeColor="text1"/>
          <w:lang w:val="sr-Cyrl-RS"/>
        </w:rPr>
        <w:t>У</w:t>
      </w:r>
      <w:r w:rsidR="00944B22">
        <w:rPr>
          <w:color w:val="000000" w:themeColor="text1"/>
          <w:lang w:val="sr-Cyrl-RS"/>
        </w:rPr>
        <w:t xml:space="preserve"> Одељењу за правне и кадровске послове обрађено је укупно 33 Нацрта уговора, споразума, одлука, 104 овлашћења, 18 решења. Припремљено је 38 одговора на питања народних посланика, спроведено је виш</w:t>
      </w:r>
      <w:r>
        <w:rPr>
          <w:color w:val="000000" w:themeColor="text1"/>
          <w:lang w:val="sr-Cyrl-RS"/>
        </w:rPr>
        <w:t>е јавних конкурса у 2024.години</w:t>
      </w:r>
      <w:r w:rsidR="00944B22">
        <w:rPr>
          <w:color w:val="000000" w:themeColor="text1"/>
          <w:lang w:val="sr-Cyrl-RS"/>
        </w:rPr>
        <w:t xml:space="preserve">, укупно за попуњавање 102 радна места. </w:t>
      </w:r>
    </w:p>
    <w:p w:rsidR="00C15F4E" w:rsidRPr="00253767" w:rsidRDefault="00944B22" w:rsidP="00253767">
      <w:pPr>
        <w:ind w:firstLine="720"/>
        <w:jc w:val="both"/>
        <w:rPr>
          <w:color w:val="000000" w:themeColor="text1"/>
          <w:lang w:val="sr-Cyrl-RS"/>
        </w:rPr>
      </w:pPr>
      <w:r>
        <w:rPr>
          <w:color w:val="000000" w:themeColor="text1"/>
          <w:lang w:val="sr-Cyrl-RS"/>
        </w:rPr>
        <w:t>Одељење јавних набавки има укупно 52 поступка, што оквирних споразума, што уговора и анекса.</w:t>
      </w:r>
    </w:p>
    <w:p w:rsidR="00C15F4E" w:rsidRPr="005A0CB1" w:rsidRDefault="00C15F4E" w:rsidP="00C15F4E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23DC4" w:rsidRPr="00253767" w:rsidRDefault="002C5955" w:rsidP="00253767">
      <w:pPr>
        <w:pStyle w:val="ListParagraph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A0CB1">
        <w:rPr>
          <w:rFonts w:ascii="Times New Roman" w:hAnsi="Times New Roman" w:cs="Times New Roman"/>
          <w:sz w:val="24"/>
          <w:szCs w:val="24"/>
          <w:lang w:val="sr-Cyrl-CS"/>
        </w:rPr>
        <w:t>У дискусији су учествовали</w:t>
      </w:r>
      <w:r w:rsidR="00736A4B" w:rsidRPr="005A0CB1">
        <w:rPr>
          <w:rFonts w:ascii="Times New Roman" w:hAnsi="Times New Roman" w:cs="Times New Roman"/>
          <w:sz w:val="24"/>
          <w:szCs w:val="24"/>
          <w:lang w:val="sr-Cyrl-CS"/>
        </w:rPr>
        <w:t xml:space="preserve"> народни посланици</w:t>
      </w:r>
      <w:r w:rsidRPr="005A0CB1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="000D472B">
        <w:rPr>
          <w:rFonts w:ascii="Times New Roman" w:hAnsi="Times New Roman" w:cs="Times New Roman"/>
          <w:sz w:val="24"/>
          <w:szCs w:val="24"/>
          <w:lang w:val="sr-Cyrl-CS"/>
        </w:rPr>
        <w:t>Роберт Козма, Мила Поповић, Бранислав Јосифовић, Драган Јовановић, др Татјана Марковић Топаловић,</w:t>
      </w:r>
      <w:r w:rsidR="00A23D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D472B">
        <w:rPr>
          <w:rFonts w:ascii="Times New Roman" w:hAnsi="Times New Roman" w:cs="Times New Roman"/>
          <w:sz w:val="24"/>
          <w:szCs w:val="24"/>
          <w:lang w:val="sr-Cyrl-CS"/>
        </w:rPr>
        <w:t xml:space="preserve">Бранко </w:t>
      </w:r>
      <w:r w:rsidR="00253767">
        <w:rPr>
          <w:rFonts w:ascii="Times New Roman" w:hAnsi="Times New Roman" w:cs="Times New Roman"/>
          <w:sz w:val="24"/>
          <w:szCs w:val="24"/>
          <w:lang w:val="sr-Cyrl-CS"/>
        </w:rPr>
        <w:t xml:space="preserve">Павловић, Томислав Јанковић, </w:t>
      </w:r>
      <w:r w:rsidR="00A23DC4">
        <w:rPr>
          <w:rFonts w:ascii="Times New Roman" w:hAnsi="Times New Roman" w:cs="Times New Roman"/>
          <w:sz w:val="24"/>
          <w:szCs w:val="24"/>
          <w:lang w:val="sr-Cyrl-CS"/>
        </w:rPr>
        <w:t>представници Министарства грађевинарства, саобраћаја и инфраструктуре: Војкан Томић, в.д.</w:t>
      </w:r>
      <w:r w:rsidR="00655A8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23DC4">
        <w:rPr>
          <w:rFonts w:ascii="Times New Roman" w:hAnsi="Times New Roman" w:cs="Times New Roman"/>
          <w:sz w:val="24"/>
          <w:szCs w:val="24"/>
          <w:lang w:val="sr-Cyrl-CS"/>
        </w:rPr>
        <w:t>секретар министарства, Миломир Ђуровић,</w:t>
      </w:r>
      <w:r w:rsidR="00655A8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23DC4">
        <w:rPr>
          <w:rFonts w:ascii="Times New Roman" w:hAnsi="Times New Roman" w:cs="Times New Roman"/>
          <w:sz w:val="24"/>
          <w:szCs w:val="24"/>
          <w:lang w:val="sr-Cyrl-CS"/>
        </w:rPr>
        <w:t>в.</w:t>
      </w:r>
      <w:r w:rsidR="00655A80">
        <w:rPr>
          <w:rFonts w:ascii="Times New Roman" w:hAnsi="Times New Roman" w:cs="Times New Roman"/>
          <w:sz w:val="24"/>
          <w:szCs w:val="24"/>
          <w:lang w:val="sr-Cyrl-CS"/>
        </w:rPr>
        <w:t>д</w:t>
      </w:r>
      <w:r w:rsidR="00A23DC4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655A8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23DC4">
        <w:rPr>
          <w:rFonts w:ascii="Times New Roman" w:hAnsi="Times New Roman" w:cs="Times New Roman"/>
          <w:sz w:val="24"/>
          <w:szCs w:val="24"/>
          <w:lang w:val="sr-Cyrl-CS"/>
        </w:rPr>
        <w:t>помоћник министра, Мирослав Алемпић,</w:t>
      </w:r>
      <w:r w:rsidR="00655A8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23DC4">
        <w:rPr>
          <w:rFonts w:ascii="Times New Roman" w:hAnsi="Times New Roman" w:cs="Times New Roman"/>
          <w:sz w:val="24"/>
          <w:szCs w:val="24"/>
          <w:lang w:val="sr-Cyrl-CS"/>
        </w:rPr>
        <w:t>в.д.</w:t>
      </w:r>
      <w:r w:rsidR="00655A8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53767">
        <w:rPr>
          <w:rFonts w:ascii="Times New Roman" w:hAnsi="Times New Roman" w:cs="Times New Roman"/>
          <w:sz w:val="24"/>
          <w:szCs w:val="24"/>
          <w:lang w:val="sr-Cyrl-CS"/>
        </w:rPr>
        <w:t xml:space="preserve">помоћник министра </w:t>
      </w:r>
      <w:r w:rsidR="00A23DC4">
        <w:rPr>
          <w:rFonts w:ascii="Times New Roman" w:hAnsi="Times New Roman" w:cs="Times New Roman"/>
          <w:sz w:val="24"/>
          <w:szCs w:val="24"/>
          <w:lang w:val="sr-Cyrl-CS"/>
        </w:rPr>
        <w:t>и Душан Радоњић,</w:t>
      </w:r>
      <w:r w:rsidR="00655A8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23DC4">
        <w:rPr>
          <w:rFonts w:ascii="Times New Roman" w:hAnsi="Times New Roman" w:cs="Times New Roman"/>
          <w:sz w:val="24"/>
          <w:szCs w:val="24"/>
          <w:lang w:val="sr-Cyrl-CS"/>
        </w:rPr>
        <w:t>в.д.</w:t>
      </w:r>
      <w:r w:rsidR="00655A8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23DC4">
        <w:rPr>
          <w:rFonts w:ascii="Times New Roman" w:hAnsi="Times New Roman" w:cs="Times New Roman"/>
          <w:sz w:val="24"/>
          <w:szCs w:val="24"/>
          <w:lang w:val="sr-Cyrl-CS"/>
        </w:rPr>
        <w:t>помоћник министра.</w:t>
      </w:r>
    </w:p>
    <w:p w:rsidR="00120120" w:rsidRDefault="00120120" w:rsidP="00675C35"/>
    <w:p w:rsidR="000F68DC" w:rsidRPr="00655A80" w:rsidRDefault="00BE3D1C" w:rsidP="00655A80">
      <w:pPr>
        <w:ind w:firstLine="720"/>
        <w:jc w:val="both"/>
        <w:rPr>
          <w:lang w:val="sr-Cyrl-RS"/>
        </w:rPr>
      </w:pPr>
      <w:r w:rsidRPr="00655A80">
        <w:rPr>
          <w:lang w:val="sr-Cyrl-RS"/>
        </w:rPr>
        <w:t>У</w:t>
      </w:r>
      <w:r w:rsidR="000F68DC" w:rsidRPr="00655A80">
        <w:rPr>
          <w:lang w:val="sr-Cyrl-RS"/>
        </w:rPr>
        <w:t xml:space="preserve"> складу са чланом 229. Пословника, </w:t>
      </w:r>
      <w:r w:rsidR="000F68DC" w:rsidRPr="00655A80">
        <w:rPr>
          <w:lang w:val="ru-RU"/>
        </w:rPr>
        <w:t xml:space="preserve">Одбор </w:t>
      </w:r>
      <w:r w:rsidR="00253767">
        <w:rPr>
          <w:lang w:val="ru-RU"/>
        </w:rPr>
        <w:t xml:space="preserve">је размотрио </w:t>
      </w:r>
      <w:r w:rsidR="00253767" w:rsidRPr="00655A80">
        <w:t>И</w:t>
      </w:r>
      <w:r w:rsidR="00253767" w:rsidRPr="00655A80">
        <w:rPr>
          <w:lang w:val="sr-Cyrl-RS"/>
        </w:rPr>
        <w:t>нформацију</w:t>
      </w:r>
      <w:r w:rsidR="00253767" w:rsidRPr="00655A80">
        <w:t xml:space="preserve"> о раду</w:t>
      </w:r>
      <w:r w:rsidR="00253767" w:rsidRPr="00655A80">
        <w:rPr>
          <w:lang w:val="sr-Cyrl-RS"/>
        </w:rPr>
        <w:t xml:space="preserve"> </w:t>
      </w:r>
      <w:r w:rsidR="00253767" w:rsidRPr="00655A80">
        <w:rPr>
          <w:color w:val="000000" w:themeColor="text1"/>
        </w:rPr>
        <w:t xml:space="preserve">Министарства </w:t>
      </w:r>
      <w:r w:rsidR="00253767" w:rsidRPr="00655A80">
        <w:rPr>
          <w:color w:val="000000" w:themeColor="text1"/>
          <w:lang w:val="sr-Cyrl-RS"/>
        </w:rPr>
        <w:t xml:space="preserve">грађевинарства, саобраћаја и инфраструктуре, за период април - јун </w:t>
      </w:r>
      <w:r w:rsidR="00253767" w:rsidRPr="00655A80">
        <w:rPr>
          <w:color w:val="000000" w:themeColor="text1"/>
        </w:rPr>
        <w:t xml:space="preserve">2024. </w:t>
      </w:r>
      <w:r w:rsidR="00253767" w:rsidRPr="00655A80">
        <w:rPr>
          <w:color w:val="000000" w:themeColor="text1"/>
          <w:lang w:val="sr-Cyrl-RS"/>
        </w:rPr>
        <w:t>г</w:t>
      </w:r>
      <w:r w:rsidR="00253767" w:rsidRPr="00655A80">
        <w:rPr>
          <w:color w:val="000000" w:themeColor="text1"/>
        </w:rPr>
        <w:t>одине</w:t>
      </w:r>
      <w:r w:rsidR="00253767" w:rsidRPr="00655A80">
        <w:rPr>
          <w:lang w:val="ru-RU"/>
        </w:rPr>
        <w:t xml:space="preserve"> </w:t>
      </w:r>
      <w:r w:rsidR="00253767">
        <w:rPr>
          <w:lang w:val="ru-RU"/>
        </w:rPr>
        <w:t>и</w:t>
      </w:r>
      <w:r w:rsidR="000F68DC" w:rsidRPr="00655A80">
        <w:rPr>
          <w:lang w:val="ru-RU"/>
        </w:rPr>
        <w:t xml:space="preserve"> већином гласова</w:t>
      </w:r>
      <w:r w:rsidR="00655A80">
        <w:rPr>
          <w:lang w:val="ru-RU"/>
        </w:rPr>
        <w:t xml:space="preserve"> </w:t>
      </w:r>
      <w:r w:rsidR="003318BB" w:rsidRPr="00655A80">
        <w:rPr>
          <w:lang w:val="sr-Cyrl-CS"/>
        </w:rPr>
        <w:t>(10</w:t>
      </w:r>
      <w:r w:rsidR="003318BB" w:rsidRPr="00655A80">
        <w:t xml:space="preserve"> </w:t>
      </w:r>
      <w:r w:rsidR="003318BB" w:rsidRPr="00655A80">
        <w:rPr>
          <w:lang w:val="sr-Cyrl-CS"/>
        </w:rPr>
        <w:t>„за“, 3 „није гласао“),</w:t>
      </w:r>
      <w:r w:rsidR="003318BB" w:rsidRPr="00655A80">
        <w:t xml:space="preserve"> </w:t>
      </w:r>
      <w:r w:rsidR="000F68DC" w:rsidRPr="00655A80">
        <w:rPr>
          <w:lang w:val="ru-RU"/>
        </w:rPr>
        <w:t xml:space="preserve"> </w:t>
      </w:r>
      <w:r w:rsidR="00655A80">
        <w:rPr>
          <w:lang w:val="ru-RU"/>
        </w:rPr>
        <w:t>одлучио</w:t>
      </w:r>
      <w:r w:rsidR="000F68DC" w:rsidRPr="00655A80">
        <w:rPr>
          <w:lang w:val="ru-RU"/>
        </w:rPr>
        <w:t xml:space="preserve"> да </w:t>
      </w:r>
      <w:r w:rsidR="008256F4">
        <w:rPr>
          <w:lang w:val="ru-RU"/>
        </w:rPr>
        <w:t xml:space="preserve">је </w:t>
      </w:r>
      <w:r w:rsidR="000F68DC" w:rsidRPr="00655A80">
        <w:rPr>
          <w:lang w:val="ru-RU"/>
        </w:rPr>
        <w:t>прихвати</w:t>
      </w:r>
      <w:r w:rsidR="000F68DC" w:rsidRPr="00655A80">
        <w:rPr>
          <w:color w:val="000000" w:themeColor="text1"/>
          <w:lang w:val="sr-Cyrl-RS"/>
        </w:rPr>
        <w:t>.</w:t>
      </w:r>
    </w:p>
    <w:p w:rsidR="000F68DC" w:rsidRPr="00655A80" w:rsidRDefault="000F68DC" w:rsidP="000F68DC">
      <w:pPr>
        <w:jc w:val="both"/>
        <w:rPr>
          <w:lang w:val="sr-Cyrl-CS"/>
        </w:rPr>
      </w:pPr>
    </w:p>
    <w:p w:rsidR="000F68DC" w:rsidRPr="00655A80" w:rsidRDefault="003318BB" w:rsidP="00655A80">
      <w:pPr>
        <w:ind w:firstLine="720"/>
        <w:jc w:val="both"/>
        <w:rPr>
          <w:lang w:val="sr-Cyrl-RS"/>
        </w:rPr>
      </w:pPr>
      <w:r w:rsidRPr="00655A80">
        <w:rPr>
          <w:lang w:val="sr-Cyrl-RS"/>
        </w:rPr>
        <w:t>У</w:t>
      </w:r>
      <w:r w:rsidR="000F68DC" w:rsidRPr="00655A80">
        <w:rPr>
          <w:lang w:val="sr-Cyrl-RS"/>
        </w:rPr>
        <w:t xml:space="preserve"> складу са чланом 229. Пословника, </w:t>
      </w:r>
      <w:r w:rsidR="000F68DC" w:rsidRPr="00655A80">
        <w:rPr>
          <w:lang w:val="ru-RU"/>
        </w:rPr>
        <w:t xml:space="preserve">Одбор </w:t>
      </w:r>
      <w:r w:rsidR="00253767">
        <w:rPr>
          <w:lang w:val="ru-RU"/>
        </w:rPr>
        <w:t xml:space="preserve">је размотрио </w:t>
      </w:r>
      <w:r w:rsidR="00253767" w:rsidRPr="00655A80">
        <w:rPr>
          <w:color w:val="000000" w:themeColor="text1"/>
        </w:rPr>
        <w:t>Информациј</w:t>
      </w:r>
      <w:r w:rsidR="00253767" w:rsidRPr="00655A80">
        <w:rPr>
          <w:color w:val="000000" w:themeColor="text1"/>
          <w:lang w:val="sr-Cyrl-RS"/>
        </w:rPr>
        <w:t>у</w:t>
      </w:r>
      <w:r w:rsidR="00253767" w:rsidRPr="00655A80">
        <w:rPr>
          <w:color w:val="000000" w:themeColor="text1"/>
        </w:rPr>
        <w:t xml:space="preserve"> о раду Министарства </w:t>
      </w:r>
      <w:r w:rsidR="00253767" w:rsidRPr="00655A80">
        <w:rPr>
          <w:color w:val="000000" w:themeColor="text1"/>
          <w:lang w:val="sr-Cyrl-RS"/>
        </w:rPr>
        <w:t>грађевинарства, саобраћаја и инфраструктуре, за</w:t>
      </w:r>
      <w:r w:rsidR="008256F4">
        <w:rPr>
          <w:color w:val="000000" w:themeColor="text1"/>
          <w:lang w:val="sr-Cyrl-RS"/>
        </w:rPr>
        <w:t xml:space="preserve"> период</w:t>
      </w:r>
      <w:r w:rsidR="00253767" w:rsidRPr="00655A80">
        <w:rPr>
          <w:color w:val="000000" w:themeColor="text1"/>
          <w:lang w:val="sr-Cyrl-RS"/>
        </w:rPr>
        <w:t xml:space="preserve"> јул - септембар </w:t>
      </w:r>
      <w:r w:rsidR="00253767" w:rsidRPr="00655A80">
        <w:rPr>
          <w:color w:val="000000" w:themeColor="text1"/>
        </w:rPr>
        <w:t xml:space="preserve">2024. </w:t>
      </w:r>
      <w:r w:rsidR="00253767" w:rsidRPr="00655A80">
        <w:rPr>
          <w:color w:val="000000" w:themeColor="text1"/>
          <w:lang w:val="sr-Cyrl-RS"/>
        </w:rPr>
        <w:t>године</w:t>
      </w:r>
      <w:r w:rsidR="00253767">
        <w:rPr>
          <w:lang w:val="ru-RU"/>
        </w:rPr>
        <w:t xml:space="preserve"> </w:t>
      </w:r>
      <w:r w:rsidR="008256F4">
        <w:rPr>
          <w:lang w:val="ru-RU"/>
        </w:rPr>
        <w:t xml:space="preserve">и већином гласова </w:t>
      </w:r>
      <w:r w:rsidRPr="00655A80">
        <w:rPr>
          <w:lang w:val="sr-Cyrl-CS"/>
        </w:rPr>
        <w:t>(10</w:t>
      </w:r>
      <w:r w:rsidRPr="00655A80">
        <w:t xml:space="preserve"> </w:t>
      </w:r>
      <w:r w:rsidRPr="00655A80">
        <w:rPr>
          <w:lang w:val="sr-Cyrl-CS"/>
        </w:rPr>
        <w:t>„за“, 2 „није гласао“),</w:t>
      </w:r>
      <w:r w:rsidRPr="00655A80">
        <w:t xml:space="preserve"> </w:t>
      </w:r>
      <w:r w:rsidR="000F68DC" w:rsidRPr="00655A80">
        <w:rPr>
          <w:lang w:val="ru-RU"/>
        </w:rPr>
        <w:t xml:space="preserve"> </w:t>
      </w:r>
      <w:r w:rsidR="00655A80">
        <w:rPr>
          <w:lang w:val="ru-RU"/>
        </w:rPr>
        <w:t>одлучио</w:t>
      </w:r>
      <w:r w:rsidR="000F68DC" w:rsidRPr="00655A80">
        <w:rPr>
          <w:lang w:val="ru-RU"/>
        </w:rPr>
        <w:t xml:space="preserve"> да</w:t>
      </w:r>
      <w:r w:rsidR="008256F4">
        <w:rPr>
          <w:lang w:val="ru-RU"/>
        </w:rPr>
        <w:t xml:space="preserve"> је</w:t>
      </w:r>
      <w:r w:rsidR="000F68DC" w:rsidRPr="00655A80">
        <w:rPr>
          <w:lang w:val="ru-RU"/>
        </w:rPr>
        <w:t xml:space="preserve"> прихвати</w:t>
      </w:r>
      <w:r w:rsidR="008256F4">
        <w:rPr>
          <w:lang w:val="ru-RU"/>
        </w:rPr>
        <w:t>.</w:t>
      </w:r>
      <w:r w:rsidR="000F68DC" w:rsidRPr="00655A80">
        <w:rPr>
          <w:lang w:val="ru-RU"/>
        </w:rPr>
        <w:t xml:space="preserve"> </w:t>
      </w:r>
    </w:p>
    <w:p w:rsidR="000F68DC" w:rsidRPr="00655A80" w:rsidRDefault="000F68DC" w:rsidP="000F68DC">
      <w:pPr>
        <w:jc w:val="both"/>
        <w:rPr>
          <w:lang w:val="ru-RU"/>
        </w:rPr>
      </w:pPr>
    </w:p>
    <w:p w:rsidR="000F68DC" w:rsidRPr="00655A80" w:rsidRDefault="00EC26E9" w:rsidP="00655A80">
      <w:pPr>
        <w:ind w:firstLine="720"/>
        <w:jc w:val="both"/>
        <w:rPr>
          <w:lang w:val="sr-Cyrl-RS"/>
        </w:rPr>
      </w:pPr>
      <w:r w:rsidRPr="00655A80">
        <w:rPr>
          <w:lang w:val="sr-Cyrl-RS"/>
        </w:rPr>
        <w:t>У</w:t>
      </w:r>
      <w:r w:rsidR="000F68DC" w:rsidRPr="00655A80">
        <w:rPr>
          <w:lang w:val="sr-Cyrl-RS"/>
        </w:rPr>
        <w:t xml:space="preserve"> складу са чланом 229. Пословника, </w:t>
      </w:r>
      <w:r w:rsidR="000F68DC" w:rsidRPr="00655A80">
        <w:rPr>
          <w:lang w:val="ru-RU"/>
        </w:rPr>
        <w:t xml:space="preserve">Одбор </w:t>
      </w:r>
      <w:r w:rsidR="008256F4">
        <w:rPr>
          <w:lang w:val="ru-RU"/>
        </w:rPr>
        <w:t xml:space="preserve">је размотрио </w:t>
      </w:r>
      <w:r w:rsidR="008256F4" w:rsidRPr="00655A80">
        <w:rPr>
          <w:color w:val="000000" w:themeColor="text1"/>
        </w:rPr>
        <w:t>Информациј</w:t>
      </w:r>
      <w:r w:rsidR="008256F4" w:rsidRPr="00655A80">
        <w:rPr>
          <w:color w:val="000000" w:themeColor="text1"/>
          <w:lang w:val="sr-Cyrl-RS"/>
        </w:rPr>
        <w:t>у</w:t>
      </w:r>
      <w:r w:rsidR="008256F4" w:rsidRPr="00655A80">
        <w:rPr>
          <w:color w:val="000000" w:themeColor="text1"/>
        </w:rPr>
        <w:t xml:space="preserve"> о раду Министарства </w:t>
      </w:r>
      <w:r w:rsidR="008256F4" w:rsidRPr="00655A80">
        <w:rPr>
          <w:color w:val="000000" w:themeColor="text1"/>
          <w:lang w:val="sr-Cyrl-RS"/>
        </w:rPr>
        <w:t>грађевинарства, саобраћаја и инфраструктуре, за период октобар - децембар 2024. године</w:t>
      </w:r>
      <w:r w:rsidR="008256F4" w:rsidRPr="00655A80">
        <w:rPr>
          <w:lang w:val="ru-RU"/>
        </w:rPr>
        <w:t xml:space="preserve"> </w:t>
      </w:r>
      <w:r w:rsidR="008256F4">
        <w:rPr>
          <w:lang w:val="ru-RU"/>
        </w:rPr>
        <w:t xml:space="preserve">и </w:t>
      </w:r>
      <w:r w:rsidR="000F68DC" w:rsidRPr="00655A80">
        <w:rPr>
          <w:lang w:val="ru-RU"/>
        </w:rPr>
        <w:t>већином гласова</w:t>
      </w:r>
      <w:r w:rsidR="00655A80">
        <w:rPr>
          <w:lang w:val="ru-RU"/>
        </w:rPr>
        <w:t xml:space="preserve"> </w:t>
      </w:r>
      <w:r w:rsidRPr="00655A80">
        <w:rPr>
          <w:lang w:val="sr-Cyrl-CS"/>
        </w:rPr>
        <w:t>(1</w:t>
      </w:r>
      <w:r w:rsidR="00933A30" w:rsidRPr="00655A80">
        <w:rPr>
          <w:lang w:val="sr-Cyrl-CS"/>
        </w:rPr>
        <w:t>0</w:t>
      </w:r>
      <w:r w:rsidRPr="00655A80">
        <w:t xml:space="preserve"> </w:t>
      </w:r>
      <w:r w:rsidRPr="00655A80">
        <w:rPr>
          <w:lang w:val="sr-Cyrl-CS"/>
        </w:rPr>
        <w:t>„за“, 2 „није гласао“),</w:t>
      </w:r>
      <w:r w:rsidRPr="00655A80">
        <w:t xml:space="preserve"> </w:t>
      </w:r>
      <w:r w:rsidR="000F68DC" w:rsidRPr="00655A80">
        <w:rPr>
          <w:lang w:val="ru-RU"/>
        </w:rPr>
        <w:t xml:space="preserve"> </w:t>
      </w:r>
      <w:r w:rsidR="00655A80">
        <w:rPr>
          <w:lang w:val="ru-RU"/>
        </w:rPr>
        <w:t>одлучио</w:t>
      </w:r>
      <w:r w:rsidR="000F68DC" w:rsidRPr="00655A80">
        <w:rPr>
          <w:lang w:val="ru-RU"/>
        </w:rPr>
        <w:t xml:space="preserve"> да </w:t>
      </w:r>
      <w:r w:rsidR="008256F4">
        <w:rPr>
          <w:lang w:val="ru-RU"/>
        </w:rPr>
        <w:t xml:space="preserve">је </w:t>
      </w:r>
      <w:r w:rsidR="000F68DC" w:rsidRPr="00655A80">
        <w:rPr>
          <w:lang w:val="ru-RU"/>
        </w:rPr>
        <w:t>прихвати</w:t>
      </w:r>
      <w:r w:rsidR="008256F4">
        <w:rPr>
          <w:lang w:val="ru-RU"/>
        </w:rPr>
        <w:t>.</w:t>
      </w:r>
      <w:r w:rsidR="000F68DC" w:rsidRPr="00655A80">
        <w:rPr>
          <w:lang w:val="ru-RU"/>
        </w:rPr>
        <w:t xml:space="preserve"> </w:t>
      </w:r>
    </w:p>
    <w:p w:rsidR="00CE797A" w:rsidRDefault="00CE797A" w:rsidP="00CE797A">
      <w:pPr>
        <w:jc w:val="both"/>
        <w:rPr>
          <w:rFonts w:eastAsiaTheme="minorHAnsi"/>
          <w:color w:val="000000" w:themeColor="text1"/>
          <w:lang w:val="sr-Latn-RS"/>
        </w:rPr>
      </w:pPr>
    </w:p>
    <w:p w:rsidR="007D5E32" w:rsidRPr="00CE797A" w:rsidRDefault="007D5E32" w:rsidP="007D5E32">
      <w:pPr>
        <w:tabs>
          <w:tab w:val="left" w:pos="709"/>
        </w:tabs>
        <w:jc w:val="both"/>
      </w:pPr>
    </w:p>
    <w:p w:rsidR="007D5E32" w:rsidRPr="005A0CB1" w:rsidRDefault="00C15F4E" w:rsidP="00513405">
      <w:pPr>
        <w:pStyle w:val="BodyText"/>
        <w:tabs>
          <w:tab w:val="left" w:pos="851"/>
          <w:tab w:val="left" w:pos="1440"/>
        </w:tabs>
      </w:pPr>
      <w:r w:rsidRPr="005A0CB1">
        <w:tab/>
      </w:r>
      <w:r w:rsidR="007D5E32" w:rsidRPr="005A0CB1">
        <w:t xml:space="preserve">Седница </w:t>
      </w:r>
      <w:r w:rsidR="007D5E32" w:rsidRPr="005A0CB1">
        <w:rPr>
          <w:lang w:val="ru-RU"/>
        </w:rPr>
        <w:t xml:space="preserve">је закључена </w:t>
      </w:r>
      <w:r w:rsidR="00784405">
        <w:t>у 14.02</w:t>
      </w:r>
      <w:r w:rsidR="007D5E32" w:rsidRPr="005A0CB1">
        <w:t xml:space="preserve"> часова.</w:t>
      </w:r>
    </w:p>
    <w:p w:rsidR="007D5E32" w:rsidRPr="005A0CB1" w:rsidRDefault="007D5E32" w:rsidP="00513405">
      <w:pPr>
        <w:ind w:firstLine="851"/>
      </w:pPr>
      <w:r w:rsidRPr="005A0CB1">
        <w:t>Седница је преношена у live stream-у и тонски снимана, а видео запис се налази на инте</w:t>
      </w:r>
      <w:r w:rsidR="00513405" w:rsidRPr="005A0CB1">
        <w:t>рнет страници Народне скупштине,</w:t>
      </w:r>
    </w:p>
    <w:p w:rsidR="00513405" w:rsidRPr="005A0CB1" w:rsidRDefault="00513405" w:rsidP="00513405">
      <w:pPr>
        <w:ind w:firstLine="851"/>
        <w:rPr>
          <w:rFonts w:eastAsia="Calibri"/>
          <w:lang w:val="sr-Cyrl-CS"/>
        </w:rPr>
      </w:pPr>
    </w:p>
    <w:p w:rsidR="007D5E32" w:rsidRPr="005A0CB1" w:rsidRDefault="007D5E32" w:rsidP="007D5E32">
      <w:pPr>
        <w:pStyle w:val="BodyText"/>
      </w:pPr>
    </w:p>
    <w:p w:rsidR="007D5E32" w:rsidRPr="005A0CB1" w:rsidRDefault="007D5E32" w:rsidP="007D5E32">
      <w:pPr>
        <w:jc w:val="both"/>
        <w:rPr>
          <w:lang w:val="sr-Cyrl-CS"/>
        </w:rPr>
      </w:pPr>
      <w:r w:rsidRPr="005A0CB1">
        <w:rPr>
          <w:lang w:val="sr-Cyrl-CS"/>
        </w:rPr>
        <w:t xml:space="preserve">  СЕКРЕТАР</w:t>
      </w:r>
      <w:r w:rsidRPr="005A0CB1">
        <w:t xml:space="preserve"> O</w:t>
      </w:r>
      <w:r w:rsidRPr="005A0CB1">
        <w:rPr>
          <w:lang w:val="sr-Cyrl-CS"/>
        </w:rPr>
        <w:t xml:space="preserve">ДБОРА                                              </w:t>
      </w:r>
      <w:r w:rsidR="00654462">
        <w:rPr>
          <w:lang w:val="sr-Cyrl-CS"/>
        </w:rPr>
        <w:tab/>
        <w:t xml:space="preserve">        </w:t>
      </w:r>
      <w:r w:rsidRPr="005A0CB1">
        <w:rPr>
          <w:lang w:val="sr-Cyrl-CS"/>
        </w:rPr>
        <w:t>ПРЕДСЕДНИК</w:t>
      </w:r>
      <w:r w:rsidRPr="005A0CB1">
        <w:t xml:space="preserve"> O</w:t>
      </w:r>
      <w:r w:rsidRPr="005A0CB1">
        <w:rPr>
          <w:lang w:val="sr-Cyrl-CS"/>
        </w:rPr>
        <w:t>ДБОРА</w:t>
      </w:r>
    </w:p>
    <w:p w:rsidR="007D5E32" w:rsidRPr="005A0CB1" w:rsidRDefault="007D5E32" w:rsidP="007D5E32">
      <w:pPr>
        <w:jc w:val="both"/>
        <w:rPr>
          <w:lang w:val="sr-Cyrl-CS"/>
        </w:rPr>
      </w:pPr>
    </w:p>
    <w:p w:rsidR="007D5E32" w:rsidRPr="005A0CB1" w:rsidRDefault="009519CB" w:rsidP="00513405">
      <w:pPr>
        <w:jc w:val="both"/>
      </w:pPr>
      <w:r>
        <w:rPr>
          <w:lang w:val="sr-Latn-RS"/>
        </w:rPr>
        <w:t xml:space="preserve">    </w:t>
      </w:r>
      <w:r w:rsidR="00792411">
        <w:rPr>
          <w:lang w:val="sr-Cyrl-RS"/>
        </w:rPr>
        <w:t>Радомир Јовановић</w:t>
      </w:r>
      <w:r w:rsidR="007D5E32" w:rsidRPr="00E97893">
        <w:rPr>
          <w:color w:val="FF0000"/>
          <w:lang w:val="sr-Cyrl-CS"/>
        </w:rPr>
        <w:t xml:space="preserve">             </w:t>
      </w:r>
      <w:r w:rsidR="007D5E32" w:rsidRPr="00E97893">
        <w:t xml:space="preserve">                             </w:t>
      </w:r>
      <w:r w:rsidR="00792411">
        <w:t xml:space="preserve">                              </w:t>
      </w:r>
      <w:r w:rsidR="00ED6BEF">
        <w:rPr>
          <w:lang w:val="sr-Cyrl-RS"/>
        </w:rPr>
        <w:t xml:space="preserve">  </w:t>
      </w:r>
      <w:r w:rsidR="007D5E32" w:rsidRPr="005A0CB1">
        <w:t>Угљеша Марковић</w:t>
      </w:r>
    </w:p>
    <w:sectPr w:rsidR="007D5E32" w:rsidRPr="005A0CB1" w:rsidSect="009E5E61">
      <w:footerReference w:type="default" r:id="rId8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0C87" w:rsidRDefault="00BC0C87" w:rsidP="00080795">
      <w:r>
        <w:separator/>
      </w:r>
    </w:p>
  </w:endnote>
  <w:endnote w:type="continuationSeparator" w:id="0">
    <w:p w:rsidR="00BC0C87" w:rsidRDefault="00BC0C87" w:rsidP="00080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6443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E5E61" w:rsidRDefault="00E87102">
        <w:pPr>
          <w:pStyle w:val="Footer"/>
          <w:jc w:val="center"/>
        </w:pPr>
        <w:r>
          <w:fldChar w:fldCharType="begin"/>
        </w:r>
        <w:r w:rsidR="009E5E61">
          <w:instrText xml:space="preserve"> PAGE   \* MERGEFORMAT </w:instrText>
        </w:r>
        <w:r>
          <w:fldChar w:fldCharType="separate"/>
        </w:r>
        <w:r w:rsidR="0036457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22BE3" w:rsidRDefault="00722B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0C87" w:rsidRDefault="00BC0C87" w:rsidP="00080795">
      <w:r>
        <w:separator/>
      </w:r>
    </w:p>
  </w:footnote>
  <w:footnote w:type="continuationSeparator" w:id="0">
    <w:p w:rsidR="00BC0C87" w:rsidRDefault="00BC0C87" w:rsidP="00080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10755"/>
    <w:multiLevelType w:val="hybridMultilevel"/>
    <w:tmpl w:val="F0AA425E"/>
    <w:lvl w:ilvl="0" w:tplc="D6783404">
      <w:start w:val="1"/>
      <w:numFmt w:val="decimal"/>
      <w:lvlText w:val="%1."/>
      <w:lvlJc w:val="left"/>
      <w:pPr>
        <w:ind w:left="1353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08FA0375"/>
    <w:multiLevelType w:val="hybridMultilevel"/>
    <w:tmpl w:val="B0AC326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115A3C"/>
    <w:multiLevelType w:val="hybridMultilevel"/>
    <w:tmpl w:val="395275FE"/>
    <w:lvl w:ilvl="0" w:tplc="634A83F8">
      <w:start w:val="1"/>
      <w:numFmt w:val="decimal"/>
      <w:lvlText w:val="%1."/>
      <w:lvlJc w:val="left"/>
      <w:pPr>
        <w:ind w:left="13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6" w:hanging="360"/>
      </w:pPr>
    </w:lvl>
    <w:lvl w:ilvl="2" w:tplc="0409001B" w:tentative="1">
      <w:start w:val="1"/>
      <w:numFmt w:val="lowerRoman"/>
      <w:lvlText w:val="%3."/>
      <w:lvlJc w:val="right"/>
      <w:pPr>
        <w:ind w:left="2796" w:hanging="180"/>
      </w:pPr>
    </w:lvl>
    <w:lvl w:ilvl="3" w:tplc="0409000F" w:tentative="1">
      <w:start w:val="1"/>
      <w:numFmt w:val="decimal"/>
      <w:lvlText w:val="%4."/>
      <w:lvlJc w:val="left"/>
      <w:pPr>
        <w:ind w:left="3516" w:hanging="360"/>
      </w:pPr>
    </w:lvl>
    <w:lvl w:ilvl="4" w:tplc="04090019" w:tentative="1">
      <w:start w:val="1"/>
      <w:numFmt w:val="lowerLetter"/>
      <w:lvlText w:val="%5."/>
      <w:lvlJc w:val="left"/>
      <w:pPr>
        <w:ind w:left="4236" w:hanging="360"/>
      </w:pPr>
    </w:lvl>
    <w:lvl w:ilvl="5" w:tplc="0409001B" w:tentative="1">
      <w:start w:val="1"/>
      <w:numFmt w:val="lowerRoman"/>
      <w:lvlText w:val="%6."/>
      <w:lvlJc w:val="right"/>
      <w:pPr>
        <w:ind w:left="4956" w:hanging="180"/>
      </w:pPr>
    </w:lvl>
    <w:lvl w:ilvl="6" w:tplc="0409000F" w:tentative="1">
      <w:start w:val="1"/>
      <w:numFmt w:val="decimal"/>
      <w:lvlText w:val="%7."/>
      <w:lvlJc w:val="left"/>
      <w:pPr>
        <w:ind w:left="5676" w:hanging="360"/>
      </w:pPr>
    </w:lvl>
    <w:lvl w:ilvl="7" w:tplc="04090019" w:tentative="1">
      <w:start w:val="1"/>
      <w:numFmt w:val="lowerLetter"/>
      <w:lvlText w:val="%8."/>
      <w:lvlJc w:val="left"/>
      <w:pPr>
        <w:ind w:left="6396" w:hanging="360"/>
      </w:pPr>
    </w:lvl>
    <w:lvl w:ilvl="8" w:tplc="040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3" w15:restartNumberingAfterBreak="0">
    <w:nsid w:val="2F9F3556"/>
    <w:multiLevelType w:val="hybridMultilevel"/>
    <w:tmpl w:val="1C400570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3F2A7286"/>
    <w:multiLevelType w:val="hybridMultilevel"/>
    <w:tmpl w:val="533447F0"/>
    <w:lvl w:ilvl="0" w:tplc="7B40B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EA0D6B"/>
    <w:multiLevelType w:val="hybridMultilevel"/>
    <w:tmpl w:val="00B2FF88"/>
    <w:lvl w:ilvl="0" w:tplc="464642E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4EC5142"/>
    <w:multiLevelType w:val="hybridMultilevel"/>
    <w:tmpl w:val="8B6AC29A"/>
    <w:lvl w:ilvl="0" w:tplc="292E391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0BE5D99"/>
    <w:multiLevelType w:val="hybridMultilevel"/>
    <w:tmpl w:val="17486608"/>
    <w:lvl w:ilvl="0" w:tplc="0409000F">
      <w:start w:val="4"/>
      <w:numFmt w:val="decimal"/>
      <w:lvlText w:val="%1."/>
      <w:lvlJc w:val="left"/>
      <w:pPr>
        <w:ind w:left="1353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561E1257"/>
    <w:multiLevelType w:val="hybridMultilevel"/>
    <w:tmpl w:val="236C3CE0"/>
    <w:lvl w:ilvl="0" w:tplc="292E391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C2550CC"/>
    <w:multiLevelType w:val="hybridMultilevel"/>
    <w:tmpl w:val="4F54BB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9"/>
  </w:num>
  <w:num w:numId="5">
    <w:abstractNumId w:val="1"/>
  </w:num>
  <w:num w:numId="6">
    <w:abstractNumId w:val="8"/>
  </w:num>
  <w:num w:numId="7">
    <w:abstractNumId w:val="6"/>
  </w:num>
  <w:num w:numId="8">
    <w:abstractNumId w:val="0"/>
  </w:num>
  <w:num w:numId="9">
    <w:abstractNumId w:val="7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1DFF"/>
    <w:rsid w:val="00012DC3"/>
    <w:rsid w:val="000204FE"/>
    <w:rsid w:val="000250E9"/>
    <w:rsid w:val="0005478D"/>
    <w:rsid w:val="00075E33"/>
    <w:rsid w:val="000766F4"/>
    <w:rsid w:val="00077FE1"/>
    <w:rsid w:val="00080795"/>
    <w:rsid w:val="000830EA"/>
    <w:rsid w:val="00084CFC"/>
    <w:rsid w:val="000932A8"/>
    <w:rsid w:val="000C2C2E"/>
    <w:rsid w:val="000C66BB"/>
    <w:rsid w:val="000D0F13"/>
    <w:rsid w:val="000D3524"/>
    <w:rsid w:val="000D472B"/>
    <w:rsid w:val="000F0AC6"/>
    <w:rsid w:val="000F68DC"/>
    <w:rsid w:val="001047FC"/>
    <w:rsid w:val="0010523D"/>
    <w:rsid w:val="001103D2"/>
    <w:rsid w:val="00111019"/>
    <w:rsid w:val="00112145"/>
    <w:rsid w:val="00113365"/>
    <w:rsid w:val="001156BE"/>
    <w:rsid w:val="001170D3"/>
    <w:rsid w:val="00117C06"/>
    <w:rsid w:val="00120120"/>
    <w:rsid w:val="00120294"/>
    <w:rsid w:val="00123972"/>
    <w:rsid w:val="00125022"/>
    <w:rsid w:val="00136230"/>
    <w:rsid w:val="00142053"/>
    <w:rsid w:val="00143562"/>
    <w:rsid w:val="00144CC7"/>
    <w:rsid w:val="00150CE1"/>
    <w:rsid w:val="0016038B"/>
    <w:rsid w:val="001656D6"/>
    <w:rsid w:val="00176DCE"/>
    <w:rsid w:val="00184AE0"/>
    <w:rsid w:val="00187D0E"/>
    <w:rsid w:val="00190E64"/>
    <w:rsid w:val="001979D7"/>
    <w:rsid w:val="001A1667"/>
    <w:rsid w:val="001B0333"/>
    <w:rsid w:val="001B2048"/>
    <w:rsid w:val="001C4B1E"/>
    <w:rsid w:val="001E275E"/>
    <w:rsid w:val="001F128B"/>
    <w:rsid w:val="001F398E"/>
    <w:rsid w:val="00200222"/>
    <w:rsid w:val="0020368B"/>
    <w:rsid w:val="00212828"/>
    <w:rsid w:val="0021744E"/>
    <w:rsid w:val="0021774D"/>
    <w:rsid w:val="00217ECF"/>
    <w:rsid w:val="002202C8"/>
    <w:rsid w:val="002273FB"/>
    <w:rsid w:val="0023171F"/>
    <w:rsid w:val="002359F7"/>
    <w:rsid w:val="00246D52"/>
    <w:rsid w:val="002521D7"/>
    <w:rsid w:val="00253767"/>
    <w:rsid w:val="002604FD"/>
    <w:rsid w:val="00273553"/>
    <w:rsid w:val="002741FE"/>
    <w:rsid w:val="00276E54"/>
    <w:rsid w:val="00280FE1"/>
    <w:rsid w:val="002866EE"/>
    <w:rsid w:val="00287921"/>
    <w:rsid w:val="00291933"/>
    <w:rsid w:val="002972EE"/>
    <w:rsid w:val="002B0925"/>
    <w:rsid w:val="002C5955"/>
    <w:rsid w:val="002D12F5"/>
    <w:rsid w:val="002D5252"/>
    <w:rsid w:val="002E44E4"/>
    <w:rsid w:val="002E6B45"/>
    <w:rsid w:val="002E756A"/>
    <w:rsid w:val="002F0E44"/>
    <w:rsid w:val="002F3548"/>
    <w:rsid w:val="003318BB"/>
    <w:rsid w:val="00331A1A"/>
    <w:rsid w:val="003506E3"/>
    <w:rsid w:val="0035141A"/>
    <w:rsid w:val="00364579"/>
    <w:rsid w:val="003715AC"/>
    <w:rsid w:val="0037334F"/>
    <w:rsid w:val="00375463"/>
    <w:rsid w:val="00377C44"/>
    <w:rsid w:val="003861EF"/>
    <w:rsid w:val="0038757C"/>
    <w:rsid w:val="0039305A"/>
    <w:rsid w:val="003B7184"/>
    <w:rsid w:val="003C3F09"/>
    <w:rsid w:val="003D002C"/>
    <w:rsid w:val="003D0BFF"/>
    <w:rsid w:val="003D676F"/>
    <w:rsid w:val="003E05DF"/>
    <w:rsid w:val="003E1627"/>
    <w:rsid w:val="003E2880"/>
    <w:rsid w:val="003F2EBD"/>
    <w:rsid w:val="003F4000"/>
    <w:rsid w:val="00416CFA"/>
    <w:rsid w:val="00424600"/>
    <w:rsid w:val="00436926"/>
    <w:rsid w:val="0045137A"/>
    <w:rsid w:val="00452321"/>
    <w:rsid w:val="00470467"/>
    <w:rsid w:val="00472624"/>
    <w:rsid w:val="00476C66"/>
    <w:rsid w:val="004770C6"/>
    <w:rsid w:val="00484277"/>
    <w:rsid w:val="004A381D"/>
    <w:rsid w:val="004A4362"/>
    <w:rsid w:val="004B6FF3"/>
    <w:rsid w:val="004D2258"/>
    <w:rsid w:val="004D5981"/>
    <w:rsid w:val="004E7993"/>
    <w:rsid w:val="004F304F"/>
    <w:rsid w:val="00504EB2"/>
    <w:rsid w:val="00510383"/>
    <w:rsid w:val="0051262E"/>
    <w:rsid w:val="00513405"/>
    <w:rsid w:val="00514297"/>
    <w:rsid w:val="00522DFA"/>
    <w:rsid w:val="00524799"/>
    <w:rsid w:val="005307D2"/>
    <w:rsid w:val="00532C27"/>
    <w:rsid w:val="00534555"/>
    <w:rsid w:val="00540A65"/>
    <w:rsid w:val="00541505"/>
    <w:rsid w:val="005433BA"/>
    <w:rsid w:val="00551EA1"/>
    <w:rsid w:val="00555997"/>
    <w:rsid w:val="0056118A"/>
    <w:rsid w:val="00563B1B"/>
    <w:rsid w:val="00571CE2"/>
    <w:rsid w:val="00572A06"/>
    <w:rsid w:val="00573930"/>
    <w:rsid w:val="00575FA5"/>
    <w:rsid w:val="00583A44"/>
    <w:rsid w:val="005934D0"/>
    <w:rsid w:val="005A0CB1"/>
    <w:rsid w:val="005A1422"/>
    <w:rsid w:val="005B0D44"/>
    <w:rsid w:val="005B3CCE"/>
    <w:rsid w:val="005C77C5"/>
    <w:rsid w:val="005D2DAC"/>
    <w:rsid w:val="005D3BEC"/>
    <w:rsid w:val="005D4481"/>
    <w:rsid w:val="005E18D2"/>
    <w:rsid w:val="005F022C"/>
    <w:rsid w:val="005F560C"/>
    <w:rsid w:val="0060167D"/>
    <w:rsid w:val="00601B36"/>
    <w:rsid w:val="006049BB"/>
    <w:rsid w:val="0061233B"/>
    <w:rsid w:val="0062323A"/>
    <w:rsid w:val="00634A6E"/>
    <w:rsid w:val="00642AF2"/>
    <w:rsid w:val="0064441A"/>
    <w:rsid w:val="00645B33"/>
    <w:rsid w:val="00646B6E"/>
    <w:rsid w:val="00651F7E"/>
    <w:rsid w:val="00654462"/>
    <w:rsid w:val="00655A80"/>
    <w:rsid w:val="0065616D"/>
    <w:rsid w:val="00663B25"/>
    <w:rsid w:val="00664288"/>
    <w:rsid w:val="00675C35"/>
    <w:rsid w:val="0068744A"/>
    <w:rsid w:val="006A7EC1"/>
    <w:rsid w:val="006B1E03"/>
    <w:rsid w:val="006C320F"/>
    <w:rsid w:val="006C3EDB"/>
    <w:rsid w:val="006C7ECA"/>
    <w:rsid w:val="006E08DB"/>
    <w:rsid w:val="006E6681"/>
    <w:rsid w:val="006F0985"/>
    <w:rsid w:val="007007A1"/>
    <w:rsid w:val="0071627F"/>
    <w:rsid w:val="007224F6"/>
    <w:rsid w:val="00722534"/>
    <w:rsid w:val="00722BE3"/>
    <w:rsid w:val="00723C74"/>
    <w:rsid w:val="00730B6A"/>
    <w:rsid w:val="00731707"/>
    <w:rsid w:val="00736746"/>
    <w:rsid w:val="00736A4B"/>
    <w:rsid w:val="007413CC"/>
    <w:rsid w:val="00743B70"/>
    <w:rsid w:val="007466ED"/>
    <w:rsid w:val="0075546B"/>
    <w:rsid w:val="00761D2D"/>
    <w:rsid w:val="007768A3"/>
    <w:rsid w:val="00784405"/>
    <w:rsid w:val="00786301"/>
    <w:rsid w:val="0078693C"/>
    <w:rsid w:val="007920BC"/>
    <w:rsid w:val="00792411"/>
    <w:rsid w:val="00794018"/>
    <w:rsid w:val="007A3716"/>
    <w:rsid w:val="007B7E6D"/>
    <w:rsid w:val="007C29E1"/>
    <w:rsid w:val="007C3BDB"/>
    <w:rsid w:val="007C4A99"/>
    <w:rsid w:val="007C770D"/>
    <w:rsid w:val="007D5E32"/>
    <w:rsid w:val="008001C3"/>
    <w:rsid w:val="008172E6"/>
    <w:rsid w:val="00817893"/>
    <w:rsid w:val="00820811"/>
    <w:rsid w:val="008256F4"/>
    <w:rsid w:val="0086049F"/>
    <w:rsid w:val="00862171"/>
    <w:rsid w:val="0086633D"/>
    <w:rsid w:val="008667F7"/>
    <w:rsid w:val="00872EEA"/>
    <w:rsid w:val="00892C69"/>
    <w:rsid w:val="00895E6D"/>
    <w:rsid w:val="008B7118"/>
    <w:rsid w:val="008C16C7"/>
    <w:rsid w:val="008D6D3C"/>
    <w:rsid w:val="008E040B"/>
    <w:rsid w:val="008F1C5A"/>
    <w:rsid w:val="008F4EC7"/>
    <w:rsid w:val="008F7501"/>
    <w:rsid w:val="008F758E"/>
    <w:rsid w:val="009077BB"/>
    <w:rsid w:val="00923952"/>
    <w:rsid w:val="00926230"/>
    <w:rsid w:val="009308EB"/>
    <w:rsid w:val="00933A30"/>
    <w:rsid w:val="009435C5"/>
    <w:rsid w:val="009449E5"/>
    <w:rsid w:val="00944B22"/>
    <w:rsid w:val="009519CB"/>
    <w:rsid w:val="00956ED2"/>
    <w:rsid w:val="00964DA6"/>
    <w:rsid w:val="009939D2"/>
    <w:rsid w:val="009A3294"/>
    <w:rsid w:val="009A6DBC"/>
    <w:rsid w:val="009A6FEA"/>
    <w:rsid w:val="009A75FD"/>
    <w:rsid w:val="009C399D"/>
    <w:rsid w:val="009C7806"/>
    <w:rsid w:val="009D1579"/>
    <w:rsid w:val="009D1BB6"/>
    <w:rsid w:val="009D3667"/>
    <w:rsid w:val="009E2014"/>
    <w:rsid w:val="009E5E61"/>
    <w:rsid w:val="009E7448"/>
    <w:rsid w:val="00A03208"/>
    <w:rsid w:val="00A05BFF"/>
    <w:rsid w:val="00A1765B"/>
    <w:rsid w:val="00A23DC4"/>
    <w:rsid w:val="00A359AD"/>
    <w:rsid w:val="00A36C4A"/>
    <w:rsid w:val="00A45638"/>
    <w:rsid w:val="00A51DFF"/>
    <w:rsid w:val="00A61396"/>
    <w:rsid w:val="00A64202"/>
    <w:rsid w:val="00A73E17"/>
    <w:rsid w:val="00A8172D"/>
    <w:rsid w:val="00A86E11"/>
    <w:rsid w:val="00AB5E2F"/>
    <w:rsid w:val="00AC08AB"/>
    <w:rsid w:val="00AD2807"/>
    <w:rsid w:val="00AD31EE"/>
    <w:rsid w:val="00AD3534"/>
    <w:rsid w:val="00AD6919"/>
    <w:rsid w:val="00AE24B8"/>
    <w:rsid w:val="00AE7EC9"/>
    <w:rsid w:val="00AF2719"/>
    <w:rsid w:val="00AF7552"/>
    <w:rsid w:val="00B160F4"/>
    <w:rsid w:val="00B35BFD"/>
    <w:rsid w:val="00B4154A"/>
    <w:rsid w:val="00B549FD"/>
    <w:rsid w:val="00B63D8F"/>
    <w:rsid w:val="00B66D67"/>
    <w:rsid w:val="00B67719"/>
    <w:rsid w:val="00B94F7B"/>
    <w:rsid w:val="00B9699B"/>
    <w:rsid w:val="00BA6292"/>
    <w:rsid w:val="00BB5B8B"/>
    <w:rsid w:val="00BC0C87"/>
    <w:rsid w:val="00BC1C39"/>
    <w:rsid w:val="00BD27B8"/>
    <w:rsid w:val="00BE3D1C"/>
    <w:rsid w:val="00C03FB3"/>
    <w:rsid w:val="00C11039"/>
    <w:rsid w:val="00C13E35"/>
    <w:rsid w:val="00C143A0"/>
    <w:rsid w:val="00C15F4E"/>
    <w:rsid w:val="00C335A2"/>
    <w:rsid w:val="00C34DC3"/>
    <w:rsid w:val="00C35A90"/>
    <w:rsid w:val="00C366C9"/>
    <w:rsid w:val="00C41433"/>
    <w:rsid w:val="00C430D4"/>
    <w:rsid w:val="00C5220E"/>
    <w:rsid w:val="00C52319"/>
    <w:rsid w:val="00C5596C"/>
    <w:rsid w:val="00C6034A"/>
    <w:rsid w:val="00C647FB"/>
    <w:rsid w:val="00C85007"/>
    <w:rsid w:val="00C8721C"/>
    <w:rsid w:val="00C95F9E"/>
    <w:rsid w:val="00CB60AD"/>
    <w:rsid w:val="00CB6EE2"/>
    <w:rsid w:val="00CD16B6"/>
    <w:rsid w:val="00CE797A"/>
    <w:rsid w:val="00CF005E"/>
    <w:rsid w:val="00D10CE9"/>
    <w:rsid w:val="00D30C4B"/>
    <w:rsid w:val="00D351D4"/>
    <w:rsid w:val="00D3780F"/>
    <w:rsid w:val="00D44D2A"/>
    <w:rsid w:val="00D45056"/>
    <w:rsid w:val="00D47CBC"/>
    <w:rsid w:val="00D52F77"/>
    <w:rsid w:val="00D540F5"/>
    <w:rsid w:val="00D549B7"/>
    <w:rsid w:val="00D5649B"/>
    <w:rsid w:val="00D7317A"/>
    <w:rsid w:val="00D909B8"/>
    <w:rsid w:val="00D91B12"/>
    <w:rsid w:val="00D94AE1"/>
    <w:rsid w:val="00DA13EF"/>
    <w:rsid w:val="00DA2E46"/>
    <w:rsid w:val="00DC1827"/>
    <w:rsid w:val="00DE0251"/>
    <w:rsid w:val="00DE2928"/>
    <w:rsid w:val="00DF4E86"/>
    <w:rsid w:val="00DF5A61"/>
    <w:rsid w:val="00E14328"/>
    <w:rsid w:val="00E15814"/>
    <w:rsid w:val="00E304EB"/>
    <w:rsid w:val="00E379FF"/>
    <w:rsid w:val="00E440BD"/>
    <w:rsid w:val="00E54759"/>
    <w:rsid w:val="00E54C9A"/>
    <w:rsid w:val="00E62490"/>
    <w:rsid w:val="00E87102"/>
    <w:rsid w:val="00E9024B"/>
    <w:rsid w:val="00E93E0B"/>
    <w:rsid w:val="00E97893"/>
    <w:rsid w:val="00EA0DCA"/>
    <w:rsid w:val="00EA4F44"/>
    <w:rsid w:val="00EB5FED"/>
    <w:rsid w:val="00EC0359"/>
    <w:rsid w:val="00EC26E9"/>
    <w:rsid w:val="00ED6BEF"/>
    <w:rsid w:val="00EE0DBF"/>
    <w:rsid w:val="00EE32A9"/>
    <w:rsid w:val="00EF0B8A"/>
    <w:rsid w:val="00EF2F3F"/>
    <w:rsid w:val="00F01172"/>
    <w:rsid w:val="00F10802"/>
    <w:rsid w:val="00F15119"/>
    <w:rsid w:val="00F2537D"/>
    <w:rsid w:val="00F4349B"/>
    <w:rsid w:val="00F60E46"/>
    <w:rsid w:val="00F61CBD"/>
    <w:rsid w:val="00F72D34"/>
    <w:rsid w:val="00F902E4"/>
    <w:rsid w:val="00F9187B"/>
    <w:rsid w:val="00F91F9C"/>
    <w:rsid w:val="00F944AE"/>
    <w:rsid w:val="00F95AFE"/>
    <w:rsid w:val="00FC0A3B"/>
    <w:rsid w:val="00FC7D11"/>
    <w:rsid w:val="00FD6C3A"/>
    <w:rsid w:val="00FD7A3A"/>
    <w:rsid w:val="00FF55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36749"/>
  <w15:docId w15:val="{99EDD8C9-E021-483E-BFFA-DF28A87E4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1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semiHidden/>
    <w:unhideWhenUsed/>
    <w:rsid w:val="00A51DFF"/>
    <w:pPr>
      <w:ind w:firstLine="710"/>
      <w:jc w:val="both"/>
    </w:pPr>
    <w:rPr>
      <w:lang w:val="sr-Cyrl-CS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A51DFF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NoSpacing">
    <w:name w:val="No Spacing"/>
    <w:uiPriority w:val="1"/>
    <w:qFormat/>
    <w:rsid w:val="00A51DF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51DF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807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079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807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0795"/>
    <w:rPr>
      <w:rFonts w:ascii="Times New Roman" w:eastAsia="Times New Roman" w:hAnsi="Times New Roman" w:cs="Times New Roman"/>
      <w:sz w:val="24"/>
      <w:szCs w:val="24"/>
    </w:rPr>
  </w:style>
  <w:style w:type="character" w:customStyle="1" w:styleId="colornavy">
    <w:name w:val="color_navy"/>
    <w:rsid w:val="00C5596C"/>
  </w:style>
  <w:style w:type="paragraph" w:styleId="BalloonText">
    <w:name w:val="Balloon Text"/>
    <w:basedOn w:val="Normal"/>
    <w:link w:val="BalloonTextChar"/>
    <w:uiPriority w:val="99"/>
    <w:semiHidden/>
    <w:unhideWhenUsed/>
    <w:rsid w:val="00144C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CC7"/>
    <w:rPr>
      <w:rFonts w:ascii="Segoe UI" w:eastAsia="Times New Roman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99"/>
    <w:semiHidden/>
    <w:unhideWhenUsed/>
    <w:rsid w:val="007D5E3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D5E3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7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2878E-0E5E-4295-8AD6-65DB15432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5</Pages>
  <Words>1851</Words>
  <Characters>10554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Boban Mirčeta</dc:creator>
  <cp:lastModifiedBy>Neda Nikolić</cp:lastModifiedBy>
  <cp:revision>165</cp:revision>
  <cp:lastPrinted>2025-05-27T07:48:00Z</cp:lastPrinted>
  <dcterms:created xsi:type="dcterms:W3CDTF">2025-05-26T15:20:00Z</dcterms:created>
  <dcterms:modified xsi:type="dcterms:W3CDTF">2025-07-25T07:20:00Z</dcterms:modified>
</cp:coreProperties>
</file>